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8B879" w14:textId="73CED268" w:rsidR="00E5323B" w:rsidRPr="00560967" w:rsidRDefault="002613E9" w:rsidP="00A50DE3">
      <w:pPr>
        <w:shd w:val="clear" w:color="auto" w:fill="FFFFFF"/>
        <w:spacing w:after="0" w:line="240" w:lineRule="auto"/>
        <w:ind w:left="-567"/>
        <w:jc w:val="center"/>
        <w:rPr>
          <w:rFonts w:ascii="Times New Roman" w:eastAsia="Calibri" w:hAnsi="Times New Roman" w:cs="Times New Roman"/>
          <w:b/>
          <w:sz w:val="26"/>
          <w:szCs w:val="26"/>
        </w:rPr>
      </w:pPr>
      <w:bookmarkStart w:id="0" w:name="_GoBack"/>
      <w:bookmarkEnd w:id="0"/>
      <w:r w:rsidRPr="00560967">
        <w:rPr>
          <w:rFonts w:ascii="Times New Roman" w:eastAsia="Calibri" w:hAnsi="Times New Roman" w:cs="Times New Roman"/>
          <w:b/>
          <w:sz w:val="26"/>
          <w:szCs w:val="26"/>
        </w:rPr>
        <w:t>Ministru kabineta noteikumu projekta: "Grozījumi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w:t>
      </w:r>
      <w:bookmarkStart w:id="1" w:name="_Hlk523127542"/>
      <w:r w:rsidRPr="00560967">
        <w:rPr>
          <w:rFonts w:ascii="Times New Roman" w:eastAsia="Calibri" w:hAnsi="Times New Roman" w:cs="Times New Roman"/>
          <w:b/>
          <w:sz w:val="26"/>
          <w:szCs w:val="26"/>
        </w:rPr>
        <w:t>"</w:t>
      </w:r>
      <w:bookmarkEnd w:id="1"/>
      <w:r w:rsidRPr="00560967">
        <w:rPr>
          <w:rFonts w:ascii="Times New Roman" w:eastAsia="Calibri" w:hAnsi="Times New Roman" w:cs="Times New Roman"/>
          <w:b/>
          <w:sz w:val="26"/>
          <w:szCs w:val="26"/>
        </w:rPr>
        <w:t xml:space="preserve"> īstenošanas noteikumi" sākotnējās ietekmes novērtējuma ziņojums (anotācija)</w:t>
      </w:r>
    </w:p>
    <w:p w14:paraId="606ADB90" w14:textId="77777777" w:rsidR="00AF7E2A" w:rsidRPr="00560967" w:rsidRDefault="00AF7E2A" w:rsidP="00A50DE3">
      <w:pPr>
        <w:shd w:val="clear" w:color="auto" w:fill="FFFFFF"/>
        <w:spacing w:after="0" w:line="240" w:lineRule="auto"/>
        <w:ind w:left="-567"/>
        <w:jc w:val="center"/>
        <w:rPr>
          <w:rFonts w:ascii="Times New Roman" w:eastAsia="Times New Roman" w:hAnsi="Times New Roman" w:cs="Times New Roman"/>
          <w:b/>
          <w:bCs/>
          <w:color w:val="414142"/>
          <w:sz w:val="26"/>
          <w:szCs w:val="26"/>
          <w:lang w:eastAsia="lv-LV"/>
        </w:rPr>
      </w:pPr>
    </w:p>
    <w:tbl>
      <w:tblPr>
        <w:tblW w:w="5479"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14"/>
        <w:gridCol w:w="6410"/>
      </w:tblGrid>
      <w:tr w:rsidR="00E5323B" w:rsidRPr="00560967" w14:paraId="794A0DE2" w14:textId="77777777" w:rsidTr="00F92C50">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2389D200" w14:textId="77777777" w:rsidR="00655F2C" w:rsidRPr="00560967"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560967">
              <w:rPr>
                <w:rFonts w:ascii="Times New Roman" w:eastAsia="Times New Roman" w:hAnsi="Times New Roman" w:cs="Times New Roman"/>
                <w:b/>
                <w:bCs/>
                <w:iCs/>
                <w:color w:val="414142"/>
                <w:sz w:val="26"/>
                <w:szCs w:val="26"/>
                <w:lang w:val="sv-SE" w:eastAsia="lv-LV"/>
              </w:rPr>
              <w:t>Tiesību akta projekta anotācijas kopsavilkums</w:t>
            </w:r>
          </w:p>
        </w:tc>
      </w:tr>
      <w:tr w:rsidR="00E5323B" w:rsidRPr="00560967" w14:paraId="60D6FD00" w14:textId="77777777" w:rsidTr="00F92C50">
        <w:trPr>
          <w:tblCellSpacing w:w="15" w:type="dxa"/>
        </w:trPr>
        <w:tc>
          <w:tcPr>
            <w:tcW w:w="1753" w:type="pct"/>
            <w:tcBorders>
              <w:top w:val="outset" w:sz="6" w:space="0" w:color="auto"/>
              <w:left w:val="outset" w:sz="6" w:space="0" w:color="auto"/>
              <w:bottom w:val="outset" w:sz="6" w:space="0" w:color="auto"/>
              <w:right w:val="outset" w:sz="6" w:space="0" w:color="auto"/>
            </w:tcBorders>
            <w:hideMark/>
          </w:tcPr>
          <w:p w14:paraId="290386AC" w14:textId="77777777" w:rsidR="00E5323B" w:rsidRPr="00560967" w:rsidRDefault="00E5323B" w:rsidP="00E578EC">
            <w:pPr>
              <w:spacing w:after="0" w:line="240" w:lineRule="auto"/>
              <w:jc w:val="both"/>
              <w:rPr>
                <w:rFonts w:ascii="Times New Roman" w:eastAsia="Times New Roman" w:hAnsi="Times New Roman" w:cs="Times New Roman"/>
                <w:iCs/>
                <w:color w:val="414142"/>
                <w:sz w:val="26"/>
                <w:szCs w:val="26"/>
                <w:lang w:val="sv-SE" w:eastAsia="lv-LV"/>
              </w:rPr>
            </w:pPr>
            <w:r w:rsidRPr="00560967">
              <w:rPr>
                <w:rFonts w:ascii="Times New Roman" w:eastAsia="Times New Roman" w:hAnsi="Times New Roman" w:cs="Times New Roman"/>
                <w:iCs/>
                <w:color w:val="414142"/>
                <w:sz w:val="26"/>
                <w:szCs w:val="26"/>
                <w:lang w:val="sv-SE" w:eastAsia="lv-LV"/>
              </w:rPr>
              <w:t>Mērķis, risinājums un projekta spēkā stāšanās laiks (500 zīmes bez atstarpēm)</w:t>
            </w:r>
          </w:p>
        </w:tc>
        <w:tc>
          <w:tcPr>
            <w:tcW w:w="3201" w:type="pct"/>
            <w:tcBorders>
              <w:top w:val="outset" w:sz="6" w:space="0" w:color="auto"/>
              <w:left w:val="outset" w:sz="6" w:space="0" w:color="auto"/>
              <w:bottom w:val="outset" w:sz="6" w:space="0" w:color="auto"/>
              <w:right w:val="outset" w:sz="6" w:space="0" w:color="auto"/>
            </w:tcBorders>
            <w:hideMark/>
          </w:tcPr>
          <w:p w14:paraId="6F95D060" w14:textId="44468762" w:rsidR="00E876C9" w:rsidRPr="00F4207F" w:rsidRDefault="00057B48" w:rsidP="00E876C9">
            <w:pPr>
              <w:spacing w:after="0" w:line="240" w:lineRule="auto"/>
              <w:ind w:left="87" w:right="54"/>
              <w:jc w:val="both"/>
              <w:rPr>
                <w:rFonts w:ascii="Times New Roman" w:hAnsi="Times New Roman" w:cs="Times New Roman"/>
                <w:b/>
                <w:iCs/>
                <w:sz w:val="26"/>
                <w:szCs w:val="26"/>
              </w:rPr>
            </w:pPr>
            <w:r w:rsidRPr="00560967">
              <w:rPr>
                <w:rFonts w:ascii="Times New Roman" w:hAnsi="Times New Roman" w:cs="Times New Roman"/>
                <w:iCs/>
                <w:sz w:val="26"/>
                <w:szCs w:val="26"/>
              </w:rPr>
              <w:t>Lai nodrošinātu efektīv</w:t>
            </w:r>
            <w:r w:rsidR="00FB394E" w:rsidRPr="00560967">
              <w:rPr>
                <w:rFonts w:ascii="Times New Roman" w:hAnsi="Times New Roman" w:cs="Times New Roman"/>
                <w:iCs/>
                <w:sz w:val="26"/>
                <w:szCs w:val="26"/>
              </w:rPr>
              <w:t>u</w:t>
            </w:r>
            <w:r w:rsidRPr="00560967">
              <w:rPr>
                <w:rFonts w:ascii="Times New Roman" w:hAnsi="Times New Roman" w:cs="Times New Roman"/>
                <w:iCs/>
                <w:sz w:val="26"/>
                <w:szCs w:val="26"/>
              </w:rPr>
              <w:t xml:space="preserve"> un jēgpiln</w:t>
            </w:r>
            <w:r w:rsidR="00FB394E" w:rsidRPr="00560967">
              <w:rPr>
                <w:rFonts w:ascii="Times New Roman" w:hAnsi="Times New Roman" w:cs="Times New Roman"/>
                <w:iCs/>
                <w:sz w:val="26"/>
                <w:szCs w:val="26"/>
              </w:rPr>
              <w:t>u</w:t>
            </w:r>
            <w:r w:rsidRPr="00560967">
              <w:rPr>
                <w:rFonts w:ascii="Times New Roman" w:hAnsi="Times New Roman" w:cs="Times New Roman"/>
                <w:iCs/>
                <w:sz w:val="26"/>
                <w:szCs w:val="26"/>
              </w:rPr>
              <w:t xml:space="preserve"> Eiropas </w:t>
            </w:r>
            <w:r w:rsidR="00276251" w:rsidRPr="00560967">
              <w:rPr>
                <w:rFonts w:ascii="Times New Roman" w:hAnsi="Times New Roman" w:cs="Times New Roman"/>
                <w:iCs/>
                <w:sz w:val="26"/>
                <w:szCs w:val="26"/>
              </w:rPr>
              <w:t>S</w:t>
            </w:r>
            <w:r w:rsidRPr="00560967">
              <w:rPr>
                <w:rFonts w:ascii="Times New Roman" w:hAnsi="Times New Roman" w:cs="Times New Roman"/>
                <w:iCs/>
                <w:sz w:val="26"/>
                <w:szCs w:val="26"/>
              </w:rPr>
              <w:t>ociālā fonda</w:t>
            </w:r>
            <w:r w:rsidR="00954F30" w:rsidRPr="00560967">
              <w:rPr>
                <w:rFonts w:ascii="Times New Roman" w:hAnsi="Times New Roman" w:cs="Times New Roman"/>
                <w:iCs/>
                <w:sz w:val="26"/>
                <w:szCs w:val="26"/>
              </w:rPr>
              <w:t xml:space="preserve"> (turpmāk – ESF)</w:t>
            </w:r>
            <w:r w:rsidRPr="00560967">
              <w:rPr>
                <w:rFonts w:ascii="Times New Roman" w:hAnsi="Times New Roman" w:cs="Times New Roman"/>
                <w:iCs/>
                <w:sz w:val="26"/>
                <w:szCs w:val="26"/>
              </w:rPr>
              <w:t xml:space="preserve"> piešķīruma pārvaldību, noteikumu projekts </w:t>
            </w:r>
            <w:r w:rsidR="009D2A08" w:rsidRPr="00560967">
              <w:rPr>
                <w:rFonts w:ascii="Times New Roman" w:hAnsi="Times New Roman" w:cs="Times New Roman"/>
                <w:iCs/>
                <w:sz w:val="26"/>
                <w:szCs w:val="26"/>
              </w:rPr>
              <w:t>paredz</w:t>
            </w:r>
            <w:r w:rsidR="009C0D70" w:rsidRPr="00560967">
              <w:rPr>
                <w:rFonts w:ascii="Times New Roman" w:hAnsi="Times New Roman" w:cs="Times New Roman"/>
                <w:iCs/>
                <w:sz w:val="26"/>
                <w:szCs w:val="26"/>
              </w:rPr>
              <w:t xml:space="preserve"> optimizēt atsevišķu 9.1.4. specifiskā atbalsta mērķa "Palielināt diskriminācijas riskiem pakļauto personu integrāciju sabiedrībā un darba tirgū"</w:t>
            </w:r>
            <w:r w:rsidR="009E01DB" w:rsidRPr="00560967">
              <w:rPr>
                <w:rFonts w:ascii="Times New Roman" w:hAnsi="Times New Roman" w:cs="Times New Roman"/>
                <w:iCs/>
                <w:sz w:val="26"/>
                <w:szCs w:val="26"/>
              </w:rPr>
              <w:t xml:space="preserve"> </w:t>
            </w:r>
            <w:r w:rsidR="009C0D70" w:rsidRPr="00560967">
              <w:rPr>
                <w:rFonts w:ascii="Times New Roman" w:hAnsi="Times New Roman" w:cs="Times New Roman"/>
                <w:iCs/>
                <w:sz w:val="26"/>
                <w:szCs w:val="26"/>
              </w:rPr>
              <w:t>9.1.4.4. pasākuma "Dažādību veicināšana (diskriminācijas novēršana)"</w:t>
            </w:r>
            <w:r w:rsidR="00C51B11" w:rsidRPr="00560967">
              <w:rPr>
                <w:rFonts w:ascii="Times New Roman" w:hAnsi="Times New Roman" w:cs="Times New Roman"/>
                <w:iCs/>
                <w:sz w:val="26"/>
                <w:szCs w:val="26"/>
              </w:rPr>
              <w:t xml:space="preserve"> </w:t>
            </w:r>
            <w:r w:rsidR="009C0D70" w:rsidRPr="00560967">
              <w:rPr>
                <w:rFonts w:ascii="Times New Roman" w:hAnsi="Times New Roman" w:cs="Times New Roman"/>
                <w:iCs/>
                <w:sz w:val="26"/>
                <w:szCs w:val="26"/>
              </w:rPr>
              <w:t>(turpmāk – 9.1.4.4. pasākums)  atbalstāmo darbību</w:t>
            </w:r>
            <w:r w:rsidR="009E01DB" w:rsidRPr="00560967">
              <w:rPr>
                <w:rFonts w:ascii="Times New Roman" w:hAnsi="Times New Roman" w:cs="Times New Roman"/>
                <w:iCs/>
                <w:sz w:val="26"/>
                <w:szCs w:val="26"/>
              </w:rPr>
              <w:t xml:space="preserve"> </w:t>
            </w:r>
            <w:r w:rsidR="009C0D70" w:rsidRPr="00560967">
              <w:rPr>
                <w:rFonts w:ascii="Times New Roman" w:hAnsi="Times New Roman" w:cs="Times New Roman"/>
                <w:iCs/>
                <w:sz w:val="26"/>
                <w:szCs w:val="26"/>
              </w:rPr>
              <w:t>īstenošanu</w:t>
            </w:r>
            <w:r w:rsidR="009E01DB" w:rsidRPr="00560967">
              <w:rPr>
                <w:rFonts w:ascii="Times New Roman" w:hAnsi="Times New Roman" w:cs="Times New Roman"/>
                <w:iCs/>
                <w:sz w:val="26"/>
                <w:szCs w:val="26"/>
              </w:rPr>
              <w:t xml:space="preserve">, kā arī </w:t>
            </w:r>
            <w:r w:rsidR="009D2A08" w:rsidRPr="00560967">
              <w:rPr>
                <w:rFonts w:ascii="Times New Roman" w:hAnsi="Times New Roman" w:cs="Times New Roman"/>
                <w:iCs/>
                <w:sz w:val="26"/>
                <w:szCs w:val="26"/>
              </w:rPr>
              <w:t>samazināt 9.1.4.</w:t>
            </w:r>
            <w:r w:rsidR="009E01DB" w:rsidRPr="00560967">
              <w:rPr>
                <w:rFonts w:ascii="Times New Roman" w:hAnsi="Times New Roman" w:cs="Times New Roman"/>
                <w:iCs/>
                <w:sz w:val="26"/>
                <w:szCs w:val="26"/>
              </w:rPr>
              <w:t xml:space="preserve">4. </w:t>
            </w:r>
            <w:r w:rsidR="009D2A08" w:rsidRPr="00560967">
              <w:rPr>
                <w:rFonts w:ascii="Times New Roman" w:hAnsi="Times New Roman" w:cs="Times New Roman"/>
                <w:iCs/>
                <w:sz w:val="26"/>
                <w:szCs w:val="26"/>
              </w:rPr>
              <w:t xml:space="preserve">kopējo attiecināmo finansējumu par 350 000 </w:t>
            </w:r>
            <w:proofErr w:type="spellStart"/>
            <w:r w:rsidR="009D2A08" w:rsidRPr="00560967">
              <w:rPr>
                <w:rFonts w:ascii="Times New Roman" w:hAnsi="Times New Roman" w:cs="Times New Roman"/>
                <w:i/>
                <w:iCs/>
                <w:sz w:val="26"/>
                <w:szCs w:val="26"/>
              </w:rPr>
              <w:t>eur</w:t>
            </w:r>
            <w:r w:rsidR="002453F0" w:rsidRPr="00560967">
              <w:rPr>
                <w:rFonts w:ascii="Times New Roman" w:hAnsi="Times New Roman" w:cs="Times New Roman"/>
                <w:i/>
                <w:iCs/>
                <w:sz w:val="26"/>
                <w:szCs w:val="26"/>
              </w:rPr>
              <w:t>o</w:t>
            </w:r>
            <w:proofErr w:type="spellEnd"/>
            <w:r w:rsidR="002453F0" w:rsidRPr="00560967">
              <w:rPr>
                <w:rFonts w:ascii="Times New Roman" w:hAnsi="Times New Roman" w:cs="Times New Roman"/>
                <w:i/>
                <w:iCs/>
                <w:sz w:val="26"/>
                <w:szCs w:val="26"/>
              </w:rPr>
              <w:t>.</w:t>
            </w:r>
            <w:r w:rsidR="00C848E0">
              <w:rPr>
                <w:rFonts w:ascii="Times New Roman" w:hAnsi="Times New Roman" w:cs="Times New Roman"/>
                <w:i/>
                <w:iCs/>
                <w:sz w:val="26"/>
                <w:szCs w:val="26"/>
              </w:rPr>
              <w:t xml:space="preserve"> </w:t>
            </w:r>
          </w:p>
          <w:p w14:paraId="075239CC" w14:textId="7C6E152E" w:rsidR="008A2B58" w:rsidRPr="00560967" w:rsidRDefault="009D2A08" w:rsidP="00FD6B63">
            <w:pPr>
              <w:spacing w:after="0" w:line="240" w:lineRule="auto"/>
              <w:ind w:left="112" w:right="54"/>
              <w:jc w:val="both"/>
              <w:rPr>
                <w:rFonts w:ascii="Times New Roman" w:hAnsi="Times New Roman" w:cs="Times New Roman"/>
                <w:iCs/>
                <w:sz w:val="26"/>
                <w:szCs w:val="26"/>
              </w:rPr>
            </w:pPr>
            <w:r w:rsidRPr="00560967">
              <w:rPr>
                <w:rFonts w:ascii="Times New Roman" w:hAnsi="Times New Roman" w:cs="Times New Roman"/>
                <w:iCs/>
                <w:sz w:val="26"/>
                <w:szCs w:val="26"/>
              </w:rPr>
              <w:t>Papildus noteikumu projekts paredz</w:t>
            </w:r>
            <w:r w:rsidR="00F16E18" w:rsidRPr="00560967">
              <w:rPr>
                <w:rFonts w:ascii="Times New Roman" w:hAnsi="Times New Roman" w:cs="Times New Roman"/>
                <w:iCs/>
                <w:sz w:val="26"/>
                <w:szCs w:val="26"/>
              </w:rPr>
              <w:t xml:space="preserve"> </w:t>
            </w:r>
            <w:r w:rsidR="00640C6D">
              <w:rPr>
                <w:rFonts w:ascii="Times New Roman" w:hAnsi="Times New Roman" w:cs="Times New Roman"/>
                <w:iCs/>
                <w:sz w:val="26"/>
                <w:szCs w:val="26"/>
              </w:rPr>
              <w:t>p</w:t>
            </w:r>
            <w:r w:rsidR="00640C6D" w:rsidRPr="00640C6D">
              <w:rPr>
                <w:rFonts w:ascii="Times New Roman" w:hAnsi="Times New Roman" w:cs="Times New Roman"/>
                <w:iCs/>
                <w:sz w:val="26"/>
                <w:szCs w:val="26"/>
              </w:rPr>
              <w:t>recizēt 9.1.4.4. pasākuma izmaksas</w:t>
            </w:r>
            <w:r w:rsidR="00640C6D">
              <w:rPr>
                <w:rFonts w:ascii="Times New Roman" w:hAnsi="Times New Roman" w:cs="Times New Roman"/>
                <w:iCs/>
                <w:sz w:val="26"/>
                <w:szCs w:val="26"/>
              </w:rPr>
              <w:t xml:space="preserve">, kā arī </w:t>
            </w:r>
            <w:r w:rsidR="008A2B58" w:rsidRPr="00560967">
              <w:rPr>
                <w:rFonts w:ascii="Times New Roman" w:eastAsia="Times New Roman" w:hAnsi="Times New Roman" w:cs="Times New Roman"/>
                <w:iCs/>
                <w:color w:val="000000" w:themeColor="text1"/>
                <w:sz w:val="26"/>
                <w:szCs w:val="26"/>
                <w:lang w:eastAsia="lv-LV"/>
              </w:rPr>
              <w:t>veikt citus tehniskus un redakcionālus precizējumus.</w:t>
            </w:r>
          </w:p>
          <w:p w14:paraId="787FFB42" w14:textId="77777777" w:rsidR="008A2B58" w:rsidRPr="00560967" w:rsidRDefault="008A2B58" w:rsidP="009F4B2C">
            <w:pPr>
              <w:spacing w:after="0" w:line="240" w:lineRule="auto"/>
              <w:ind w:left="87" w:right="54"/>
              <w:jc w:val="both"/>
              <w:rPr>
                <w:rFonts w:ascii="Times New Roman" w:eastAsia="Times New Roman" w:hAnsi="Times New Roman" w:cs="Times New Roman"/>
                <w:iCs/>
                <w:color w:val="A6A6A6" w:themeColor="background1" w:themeShade="A6"/>
                <w:sz w:val="26"/>
                <w:szCs w:val="26"/>
                <w:lang w:eastAsia="lv-LV"/>
              </w:rPr>
            </w:pPr>
            <w:r w:rsidRPr="00560967">
              <w:rPr>
                <w:rFonts w:ascii="Times New Roman" w:eastAsia="Times New Roman" w:hAnsi="Times New Roman" w:cs="Times New Roman"/>
                <w:iCs/>
                <w:color w:val="000000" w:themeColor="text1"/>
                <w:sz w:val="26"/>
                <w:szCs w:val="26"/>
                <w:lang w:eastAsia="lv-LV"/>
              </w:rPr>
              <w:t>Tiesību akts stāsies spēkā pēc tā publicēšanas oficiālajā laikrakstā "Latvijas Vēstnesis" – indikatīvi 2019. gada II ceturksnī.</w:t>
            </w:r>
          </w:p>
        </w:tc>
      </w:tr>
    </w:tbl>
    <w:p w14:paraId="32B4C3BD"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sv-SE" w:eastAsia="lv-LV"/>
        </w:rPr>
      </w:pPr>
      <w:r w:rsidRPr="00560967">
        <w:rPr>
          <w:rFonts w:ascii="Times New Roman" w:eastAsia="Times New Roman" w:hAnsi="Times New Roman" w:cs="Times New Roman"/>
          <w:iCs/>
          <w:color w:val="414142"/>
          <w:sz w:val="26"/>
          <w:szCs w:val="26"/>
          <w:lang w:val="sv-SE" w:eastAsia="lv-LV"/>
        </w:rPr>
        <w:t xml:space="preserve">  </w:t>
      </w:r>
    </w:p>
    <w:tbl>
      <w:tblPr>
        <w:tblpPr w:leftFromText="180" w:rightFromText="180" w:vertAnchor="text" w:tblpX="-725" w:tblpY="1"/>
        <w:tblOverlap w:val="never"/>
        <w:tblW w:w="547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945"/>
        <w:gridCol w:w="6421"/>
      </w:tblGrid>
      <w:tr w:rsidR="00E5323B" w:rsidRPr="00560967" w14:paraId="5650395F" w14:textId="77777777" w:rsidTr="00F92C50">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BC60239" w14:textId="77777777" w:rsidR="00655F2C" w:rsidRPr="00560967" w:rsidRDefault="00E5323B" w:rsidP="00F92C50">
            <w:pPr>
              <w:spacing w:after="0" w:line="240" w:lineRule="auto"/>
              <w:rPr>
                <w:rFonts w:ascii="Times New Roman" w:eastAsia="Times New Roman" w:hAnsi="Times New Roman" w:cs="Times New Roman"/>
                <w:b/>
                <w:bCs/>
                <w:iCs/>
                <w:color w:val="414142"/>
                <w:sz w:val="26"/>
                <w:szCs w:val="26"/>
                <w:lang w:val="sv-SE" w:eastAsia="lv-LV"/>
              </w:rPr>
            </w:pPr>
            <w:r w:rsidRPr="00560967">
              <w:rPr>
                <w:rFonts w:ascii="Times New Roman" w:eastAsia="Times New Roman" w:hAnsi="Times New Roman" w:cs="Times New Roman"/>
                <w:b/>
                <w:bCs/>
                <w:iCs/>
                <w:color w:val="414142"/>
                <w:sz w:val="26"/>
                <w:szCs w:val="26"/>
                <w:lang w:val="sv-SE" w:eastAsia="lv-LV"/>
              </w:rPr>
              <w:t>I. Tiesību akta projekta izstrādes nepieciešamība</w:t>
            </w:r>
          </w:p>
        </w:tc>
      </w:tr>
      <w:tr w:rsidR="00E5323B" w:rsidRPr="00560967" w14:paraId="5074C13F" w14:textId="77777777" w:rsidTr="00F92C50">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5EB5C43B" w14:textId="77777777" w:rsidR="00655F2C" w:rsidRPr="00560967" w:rsidRDefault="00E5323B" w:rsidP="00F92C50">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1.</w:t>
            </w:r>
          </w:p>
        </w:tc>
        <w:tc>
          <w:tcPr>
            <w:tcW w:w="1478" w:type="pct"/>
            <w:tcBorders>
              <w:top w:val="outset" w:sz="6" w:space="0" w:color="auto"/>
              <w:left w:val="outset" w:sz="6" w:space="0" w:color="auto"/>
              <w:bottom w:val="outset" w:sz="6" w:space="0" w:color="auto"/>
              <w:right w:val="outset" w:sz="6" w:space="0" w:color="auto"/>
            </w:tcBorders>
            <w:hideMark/>
          </w:tcPr>
          <w:p w14:paraId="7E35F9A6" w14:textId="77777777" w:rsidR="00E5323B" w:rsidRPr="00560967" w:rsidRDefault="00E5323B" w:rsidP="00F92C50">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Pamatojums</w:t>
            </w:r>
            <w:proofErr w:type="spellEnd"/>
          </w:p>
        </w:tc>
        <w:tc>
          <w:tcPr>
            <w:tcW w:w="3202" w:type="pct"/>
            <w:tcBorders>
              <w:top w:val="outset" w:sz="6" w:space="0" w:color="auto"/>
              <w:left w:val="outset" w:sz="6" w:space="0" w:color="auto"/>
              <w:bottom w:val="outset" w:sz="6" w:space="0" w:color="auto"/>
              <w:right w:val="outset" w:sz="6" w:space="0" w:color="auto"/>
            </w:tcBorders>
            <w:hideMark/>
          </w:tcPr>
          <w:p w14:paraId="77B75CEC" w14:textId="77777777" w:rsidR="00E5323B" w:rsidRPr="00560967" w:rsidRDefault="002613E9" w:rsidP="00F92C50">
            <w:pPr>
              <w:spacing w:after="0" w:line="240" w:lineRule="auto"/>
              <w:ind w:left="108"/>
              <w:jc w:val="both"/>
              <w:rPr>
                <w:rFonts w:ascii="Times New Roman" w:eastAsia="Times New Roman" w:hAnsi="Times New Roman" w:cs="Times New Roman"/>
                <w:iCs/>
                <w:color w:val="A6A6A6" w:themeColor="background1" w:themeShade="A6"/>
                <w:sz w:val="26"/>
                <w:szCs w:val="26"/>
                <w:lang w:val="en-US" w:eastAsia="lv-LV"/>
              </w:rPr>
            </w:pPr>
            <w:r w:rsidRPr="00560967">
              <w:rPr>
                <w:rFonts w:ascii="Times New Roman" w:eastAsia="Calibri" w:hAnsi="Times New Roman" w:cs="Times New Roman"/>
                <w:sz w:val="26"/>
                <w:szCs w:val="26"/>
              </w:rPr>
              <w:t>Noteikumu projekts ir izstrādāts saskaņā ar Eiropas Savienības struktūrfondu un Kohēzijas fonda 2014. –2020. gada plānošanas perioda vadības likuma 20. panta 6. un 13. punktu.</w:t>
            </w:r>
          </w:p>
        </w:tc>
      </w:tr>
    </w:tbl>
    <w:p w14:paraId="4EF1BC7F" w14:textId="77777777" w:rsidR="00954F30" w:rsidRPr="00560967" w:rsidRDefault="00954F30">
      <w:pPr>
        <w:rPr>
          <w:rFonts w:ascii="Times New Roman" w:hAnsi="Times New Roman" w:cs="Times New Roman"/>
          <w:sz w:val="26"/>
          <w:szCs w:val="26"/>
        </w:rPr>
      </w:pPr>
    </w:p>
    <w:tbl>
      <w:tblPr>
        <w:tblpPr w:leftFromText="180" w:rightFromText="180" w:vertAnchor="text" w:tblpX="-725" w:tblpY="1"/>
        <w:tblOverlap w:val="never"/>
        <w:tblW w:w="54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76"/>
        <w:gridCol w:w="6387"/>
      </w:tblGrid>
      <w:tr w:rsidR="00E5323B" w:rsidRPr="00560967" w14:paraId="6F0AF023" w14:textId="77777777" w:rsidTr="00F92C50">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2A265CF0" w14:textId="77777777" w:rsidR="00655F2C" w:rsidRPr="00560967" w:rsidRDefault="00E5323B" w:rsidP="00F92C50">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2.</w:t>
            </w:r>
          </w:p>
        </w:tc>
        <w:tc>
          <w:tcPr>
            <w:tcW w:w="1483" w:type="pct"/>
            <w:tcBorders>
              <w:top w:val="outset" w:sz="6" w:space="0" w:color="auto"/>
              <w:left w:val="outset" w:sz="6" w:space="0" w:color="auto"/>
              <w:bottom w:val="outset" w:sz="6" w:space="0" w:color="auto"/>
              <w:right w:val="outset" w:sz="6" w:space="0" w:color="auto"/>
            </w:tcBorders>
            <w:hideMark/>
          </w:tcPr>
          <w:p w14:paraId="1CC82EDE" w14:textId="77777777" w:rsidR="00E5323B" w:rsidRPr="00560967" w:rsidRDefault="00E5323B" w:rsidP="00F92C50">
            <w:pPr>
              <w:spacing w:after="0" w:line="240" w:lineRule="auto"/>
              <w:jc w:val="both"/>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Pašreizējā</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situācija</w:t>
            </w:r>
            <w:proofErr w:type="spellEnd"/>
            <w:r w:rsidRPr="00560967">
              <w:rPr>
                <w:rFonts w:ascii="Times New Roman" w:eastAsia="Times New Roman" w:hAnsi="Times New Roman" w:cs="Times New Roman"/>
                <w:iCs/>
                <w:color w:val="414142"/>
                <w:sz w:val="26"/>
                <w:szCs w:val="26"/>
                <w:lang w:val="en-US" w:eastAsia="lv-LV"/>
              </w:rPr>
              <w:t xml:space="preserve"> un </w:t>
            </w:r>
            <w:proofErr w:type="spellStart"/>
            <w:r w:rsidRPr="00560967">
              <w:rPr>
                <w:rFonts w:ascii="Times New Roman" w:eastAsia="Times New Roman" w:hAnsi="Times New Roman" w:cs="Times New Roman"/>
                <w:iCs/>
                <w:color w:val="414142"/>
                <w:sz w:val="26"/>
                <w:szCs w:val="26"/>
                <w:lang w:val="en-US" w:eastAsia="lv-LV"/>
              </w:rPr>
              <w:t>problēmas</w:t>
            </w:r>
            <w:proofErr w:type="spellEnd"/>
            <w:r w:rsidRPr="00560967">
              <w:rPr>
                <w:rFonts w:ascii="Times New Roman" w:eastAsia="Times New Roman" w:hAnsi="Times New Roman" w:cs="Times New Roman"/>
                <w:iCs/>
                <w:color w:val="414142"/>
                <w:sz w:val="26"/>
                <w:szCs w:val="26"/>
                <w:lang w:val="en-US" w:eastAsia="lv-LV"/>
              </w:rPr>
              <w:t xml:space="preserve">, kuru </w:t>
            </w:r>
            <w:proofErr w:type="spellStart"/>
            <w:r w:rsidRPr="00560967">
              <w:rPr>
                <w:rFonts w:ascii="Times New Roman" w:eastAsia="Times New Roman" w:hAnsi="Times New Roman" w:cs="Times New Roman"/>
                <w:iCs/>
                <w:color w:val="414142"/>
                <w:sz w:val="26"/>
                <w:szCs w:val="26"/>
                <w:lang w:val="en-US" w:eastAsia="lv-LV"/>
              </w:rPr>
              <w:t>risināšanai</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tiesību</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akta</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projekts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izstrādāts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tiesiskā</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regulējuma</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mērķis</w:t>
            </w:r>
            <w:proofErr w:type="spellEnd"/>
            <w:r w:rsidRPr="00560967">
              <w:rPr>
                <w:rFonts w:ascii="Times New Roman" w:eastAsia="Times New Roman" w:hAnsi="Times New Roman" w:cs="Times New Roman"/>
                <w:iCs/>
                <w:color w:val="414142"/>
                <w:sz w:val="26"/>
                <w:szCs w:val="26"/>
                <w:lang w:val="en-US" w:eastAsia="lv-LV"/>
              </w:rPr>
              <w:t xml:space="preserve"> un </w:t>
            </w:r>
            <w:proofErr w:type="spellStart"/>
            <w:r w:rsidRPr="00560967">
              <w:rPr>
                <w:rFonts w:ascii="Times New Roman" w:eastAsia="Times New Roman" w:hAnsi="Times New Roman" w:cs="Times New Roman"/>
                <w:iCs/>
                <w:color w:val="414142"/>
                <w:sz w:val="26"/>
                <w:szCs w:val="26"/>
                <w:lang w:val="en-US" w:eastAsia="lv-LV"/>
              </w:rPr>
              <w:t>būtība</w:t>
            </w:r>
            <w:proofErr w:type="spellEnd"/>
          </w:p>
        </w:tc>
        <w:tc>
          <w:tcPr>
            <w:tcW w:w="3193" w:type="pct"/>
            <w:tcBorders>
              <w:top w:val="outset" w:sz="6" w:space="0" w:color="auto"/>
              <w:left w:val="outset" w:sz="6" w:space="0" w:color="auto"/>
              <w:bottom w:val="outset" w:sz="6" w:space="0" w:color="auto"/>
              <w:right w:val="outset" w:sz="6" w:space="0" w:color="auto"/>
            </w:tcBorders>
            <w:shd w:val="clear" w:color="auto" w:fill="auto"/>
            <w:hideMark/>
          </w:tcPr>
          <w:p w14:paraId="2969EEA2" w14:textId="37F77FF9" w:rsidR="00EB553D" w:rsidRPr="00560967" w:rsidRDefault="00C1706A" w:rsidP="00F92C50">
            <w:pPr>
              <w:pStyle w:val="NoSpacing"/>
              <w:ind w:left="87"/>
              <w:jc w:val="both"/>
              <w:rPr>
                <w:rFonts w:ascii="Times New Roman" w:hAnsi="Times New Roman" w:cs="Times New Roman"/>
                <w:sz w:val="26"/>
                <w:szCs w:val="26"/>
              </w:rPr>
            </w:pPr>
            <w:r w:rsidRPr="00560967">
              <w:rPr>
                <w:rFonts w:ascii="Times New Roman" w:hAnsi="Times New Roman" w:cs="Times New Roman"/>
                <w:sz w:val="26"/>
                <w:szCs w:val="26"/>
              </w:rPr>
              <w:t>Saasinoties</w:t>
            </w:r>
            <w:r w:rsidRPr="00560967">
              <w:rPr>
                <w:rFonts w:ascii="Times New Roman" w:hAnsi="Times New Roman" w:cs="Times New Roman"/>
                <w:b/>
                <w:sz w:val="26"/>
                <w:szCs w:val="26"/>
              </w:rPr>
              <w:t xml:space="preserve"> </w:t>
            </w:r>
            <w:r w:rsidR="00D951D8" w:rsidRPr="00EE49DA">
              <w:rPr>
                <w:rFonts w:ascii="Times New Roman" w:hAnsi="Times New Roman" w:cs="Times New Roman"/>
                <w:sz w:val="26"/>
                <w:szCs w:val="26"/>
              </w:rPr>
              <w:t>migrācijas</w:t>
            </w:r>
            <w:r w:rsidR="00D951D8" w:rsidRPr="00E27223">
              <w:rPr>
                <w:rFonts w:ascii="Times New Roman" w:hAnsi="Times New Roman" w:cs="Times New Roman"/>
                <w:sz w:val="26"/>
                <w:szCs w:val="26"/>
              </w:rPr>
              <w:t xml:space="preserve"> </w:t>
            </w:r>
            <w:r w:rsidRPr="00560967">
              <w:rPr>
                <w:rFonts w:ascii="Times New Roman" w:hAnsi="Times New Roman" w:cs="Times New Roman"/>
                <w:sz w:val="26"/>
                <w:szCs w:val="26"/>
              </w:rPr>
              <w:t>krīzei pasaulē, Latvija 2016. gadā saskaņā ar Rīcības plānā</w:t>
            </w:r>
            <w:r w:rsidRPr="00560967">
              <w:rPr>
                <w:rStyle w:val="FootnoteReference"/>
                <w:rFonts w:ascii="Times New Roman" w:hAnsi="Times New Roman" w:cs="Times New Roman"/>
                <w:sz w:val="26"/>
                <w:szCs w:val="26"/>
              </w:rPr>
              <w:footnoteReference w:id="1"/>
            </w:r>
            <w:r w:rsidRPr="00560967">
              <w:rPr>
                <w:rFonts w:ascii="Times New Roman" w:hAnsi="Times New Roman" w:cs="Times New Roman"/>
                <w:sz w:val="26"/>
                <w:szCs w:val="26"/>
              </w:rPr>
              <w:t xml:space="preserve"> noteikto sāka uzņemt patvēruma meklētājus Eiropas Savienības</w:t>
            </w:r>
            <w:r w:rsidR="00FB394E" w:rsidRPr="00560967">
              <w:rPr>
                <w:rFonts w:ascii="Times New Roman" w:hAnsi="Times New Roman" w:cs="Times New Roman"/>
                <w:sz w:val="26"/>
                <w:szCs w:val="26"/>
              </w:rPr>
              <w:t xml:space="preserve"> (turpmāk – ES)</w:t>
            </w:r>
            <w:r w:rsidRPr="00560967">
              <w:rPr>
                <w:rFonts w:ascii="Times New Roman" w:hAnsi="Times New Roman" w:cs="Times New Roman"/>
                <w:sz w:val="26"/>
                <w:szCs w:val="26"/>
              </w:rPr>
              <w:t xml:space="preserve"> pārvietošanas programmas ietvaros</w:t>
            </w:r>
            <w:r w:rsidR="00F23CDE" w:rsidRPr="00560967">
              <w:rPr>
                <w:rFonts w:ascii="Times New Roman" w:hAnsi="Times New Roman" w:cs="Times New Roman"/>
                <w:sz w:val="26"/>
                <w:szCs w:val="26"/>
              </w:rPr>
              <w:t>.</w:t>
            </w:r>
            <w:r w:rsidR="00954F30" w:rsidRPr="00560967">
              <w:rPr>
                <w:rFonts w:ascii="Times New Roman" w:hAnsi="Times New Roman" w:cs="Times New Roman"/>
                <w:sz w:val="26"/>
                <w:szCs w:val="26"/>
              </w:rPr>
              <w:t xml:space="preserve"> </w:t>
            </w:r>
            <w:r w:rsidR="00F23CDE" w:rsidRPr="00560967">
              <w:rPr>
                <w:rFonts w:ascii="Times New Roman" w:hAnsi="Times New Roman" w:cs="Times New Roman"/>
                <w:sz w:val="26"/>
                <w:szCs w:val="26"/>
              </w:rPr>
              <w:t>T</w:t>
            </w:r>
            <w:r w:rsidR="00954F30" w:rsidRPr="00560967">
              <w:rPr>
                <w:rFonts w:ascii="Times New Roman" w:hAnsi="Times New Roman" w:cs="Times New Roman"/>
                <w:sz w:val="26"/>
                <w:szCs w:val="26"/>
              </w:rPr>
              <w:t>ika paredzēts</w:t>
            </w:r>
            <w:r w:rsidR="00DD4C0B" w:rsidRPr="00560967">
              <w:rPr>
                <w:rFonts w:ascii="Times New Roman" w:hAnsi="Times New Roman" w:cs="Times New Roman"/>
                <w:sz w:val="26"/>
                <w:szCs w:val="26"/>
              </w:rPr>
              <w:t xml:space="preserve"> uzņemt </w:t>
            </w:r>
            <w:r w:rsidR="00954F30" w:rsidRPr="00560967">
              <w:rPr>
                <w:rFonts w:ascii="Times New Roman" w:hAnsi="Times New Roman" w:cs="Times New Roman"/>
                <w:sz w:val="26"/>
                <w:szCs w:val="26"/>
              </w:rPr>
              <w:t>kopumā 531 person</w:t>
            </w:r>
            <w:r w:rsidR="009849C7">
              <w:rPr>
                <w:rFonts w:ascii="Times New Roman" w:hAnsi="Times New Roman" w:cs="Times New Roman"/>
                <w:sz w:val="26"/>
                <w:szCs w:val="26"/>
              </w:rPr>
              <w:t>u</w:t>
            </w:r>
            <w:r w:rsidR="0083301C" w:rsidRPr="00560967">
              <w:rPr>
                <w:rFonts w:ascii="Times New Roman" w:hAnsi="Times New Roman" w:cs="Times New Roman"/>
                <w:sz w:val="26"/>
                <w:szCs w:val="26"/>
              </w:rPr>
              <w:t xml:space="preserve"> (</w:t>
            </w:r>
            <w:r w:rsidR="00954F30" w:rsidRPr="00560967">
              <w:rPr>
                <w:rFonts w:ascii="Times New Roman" w:hAnsi="Times New Roman" w:cs="Times New Roman"/>
                <w:sz w:val="26"/>
                <w:szCs w:val="26"/>
              </w:rPr>
              <w:t>t.i., 2016. gadā 350 personas un 2017. gadā 181 person</w:t>
            </w:r>
            <w:r w:rsidR="009849C7">
              <w:rPr>
                <w:rFonts w:ascii="Times New Roman" w:hAnsi="Times New Roman" w:cs="Times New Roman"/>
                <w:sz w:val="26"/>
                <w:szCs w:val="26"/>
              </w:rPr>
              <w:t>u</w:t>
            </w:r>
            <w:r w:rsidR="0083301C" w:rsidRPr="00560967">
              <w:rPr>
                <w:rFonts w:ascii="Times New Roman" w:hAnsi="Times New Roman" w:cs="Times New Roman"/>
                <w:sz w:val="26"/>
                <w:szCs w:val="26"/>
              </w:rPr>
              <w:t>)</w:t>
            </w:r>
            <w:r w:rsidR="00954F30" w:rsidRPr="00560967">
              <w:rPr>
                <w:rFonts w:ascii="Times New Roman" w:hAnsi="Times New Roman" w:cs="Times New Roman"/>
                <w:sz w:val="26"/>
                <w:szCs w:val="26"/>
              </w:rPr>
              <w:t>.</w:t>
            </w:r>
            <w:r w:rsidRPr="00560967">
              <w:rPr>
                <w:rFonts w:ascii="Times New Roman" w:hAnsi="Times New Roman" w:cs="Times New Roman"/>
                <w:sz w:val="26"/>
                <w:szCs w:val="26"/>
              </w:rPr>
              <w:t xml:space="preserve"> Lai nodrošinātu </w:t>
            </w:r>
            <w:r w:rsidR="00954F30" w:rsidRPr="00560967">
              <w:rPr>
                <w:rFonts w:ascii="Times New Roman" w:hAnsi="Times New Roman" w:cs="Times New Roman"/>
                <w:sz w:val="26"/>
                <w:szCs w:val="26"/>
              </w:rPr>
              <w:t xml:space="preserve">plānotajam </w:t>
            </w:r>
            <w:r w:rsidRPr="00560967">
              <w:rPr>
                <w:rFonts w:ascii="Times New Roman" w:hAnsi="Times New Roman" w:cs="Times New Roman"/>
                <w:sz w:val="26"/>
                <w:szCs w:val="26"/>
              </w:rPr>
              <w:t>patvēruma meklētāj</w:t>
            </w:r>
            <w:r w:rsidR="00954F30" w:rsidRPr="00560967">
              <w:rPr>
                <w:rFonts w:ascii="Times New Roman" w:hAnsi="Times New Roman" w:cs="Times New Roman"/>
                <w:sz w:val="26"/>
                <w:szCs w:val="26"/>
              </w:rPr>
              <w:t>u</w:t>
            </w:r>
            <w:r w:rsidRPr="00560967">
              <w:rPr>
                <w:rFonts w:ascii="Times New Roman" w:hAnsi="Times New Roman" w:cs="Times New Roman"/>
                <w:sz w:val="26"/>
                <w:szCs w:val="26"/>
              </w:rPr>
              <w:t xml:space="preserve"> un person</w:t>
            </w:r>
            <w:r w:rsidR="00954F30" w:rsidRPr="00560967">
              <w:rPr>
                <w:rFonts w:ascii="Times New Roman" w:hAnsi="Times New Roman" w:cs="Times New Roman"/>
                <w:sz w:val="26"/>
                <w:szCs w:val="26"/>
              </w:rPr>
              <w:t>u</w:t>
            </w:r>
            <w:r w:rsidRPr="00560967">
              <w:rPr>
                <w:rFonts w:ascii="Times New Roman" w:hAnsi="Times New Roman" w:cs="Times New Roman"/>
                <w:sz w:val="26"/>
                <w:szCs w:val="26"/>
              </w:rPr>
              <w:t xml:space="preserve"> ar bēgļa vai alternatīvo statusu</w:t>
            </w:r>
            <w:r w:rsidR="00954F30" w:rsidRPr="00560967">
              <w:rPr>
                <w:rFonts w:ascii="Times New Roman" w:hAnsi="Times New Roman" w:cs="Times New Roman"/>
                <w:sz w:val="26"/>
                <w:szCs w:val="26"/>
              </w:rPr>
              <w:t xml:space="preserve"> </w:t>
            </w:r>
            <w:r w:rsidRPr="00560967">
              <w:rPr>
                <w:rFonts w:ascii="Times New Roman" w:hAnsi="Times New Roman" w:cs="Times New Roman"/>
                <w:sz w:val="26"/>
                <w:szCs w:val="26"/>
              </w:rPr>
              <w:t>(turpmāk – mērķa grupas personas)</w:t>
            </w:r>
            <w:r w:rsidR="00954F30" w:rsidRPr="00560967">
              <w:rPr>
                <w:rFonts w:ascii="Times New Roman" w:hAnsi="Times New Roman" w:cs="Times New Roman"/>
                <w:sz w:val="26"/>
                <w:szCs w:val="26"/>
              </w:rPr>
              <w:t xml:space="preserve"> skaitam</w:t>
            </w:r>
            <w:r w:rsidRPr="00560967">
              <w:rPr>
                <w:rFonts w:ascii="Times New Roman" w:hAnsi="Times New Roman" w:cs="Times New Roman"/>
                <w:sz w:val="26"/>
                <w:szCs w:val="26"/>
              </w:rPr>
              <w:t xml:space="preserve"> krīzes situācijā nepieciešamo atbalstu un sekmētu sociālekonomisko iekļaušanos</w:t>
            </w:r>
            <w:r w:rsidR="0012668B" w:rsidRPr="00560967">
              <w:rPr>
                <w:rFonts w:ascii="Times New Roman" w:hAnsi="Times New Roman" w:cs="Times New Roman"/>
                <w:sz w:val="26"/>
                <w:szCs w:val="26"/>
              </w:rPr>
              <w:t xml:space="preserve"> </w:t>
            </w:r>
            <w:r w:rsidR="00B77FA1" w:rsidRPr="00560967">
              <w:rPr>
                <w:rFonts w:ascii="Times New Roman" w:hAnsi="Times New Roman" w:cs="Times New Roman"/>
                <w:sz w:val="26"/>
                <w:szCs w:val="26"/>
              </w:rPr>
              <w:t>patstāvīgas dzīves uzsākšan</w:t>
            </w:r>
            <w:r w:rsidR="0012668B" w:rsidRPr="00560967">
              <w:rPr>
                <w:rFonts w:ascii="Times New Roman" w:hAnsi="Times New Roman" w:cs="Times New Roman"/>
                <w:sz w:val="26"/>
                <w:szCs w:val="26"/>
              </w:rPr>
              <w:t>ai</w:t>
            </w:r>
            <w:r w:rsidR="00B77FA1" w:rsidRPr="00560967">
              <w:rPr>
                <w:rFonts w:ascii="Times New Roman" w:hAnsi="Times New Roman" w:cs="Times New Roman"/>
                <w:sz w:val="26"/>
                <w:szCs w:val="26"/>
              </w:rPr>
              <w:t xml:space="preserve"> Latvijā</w:t>
            </w:r>
            <w:r w:rsidRPr="00560967">
              <w:rPr>
                <w:rFonts w:ascii="Times New Roman" w:hAnsi="Times New Roman" w:cs="Times New Roman"/>
                <w:sz w:val="26"/>
                <w:szCs w:val="26"/>
              </w:rPr>
              <w:t xml:space="preserve">, tika </w:t>
            </w:r>
            <w:r w:rsidRPr="00560967">
              <w:rPr>
                <w:rFonts w:ascii="Times New Roman" w:hAnsi="Times New Roman" w:cs="Times New Roman"/>
                <w:sz w:val="26"/>
                <w:szCs w:val="26"/>
              </w:rPr>
              <w:lastRenderedPageBreak/>
              <w:t>izveidoti vairāki jauni</w:t>
            </w:r>
            <w:r w:rsidR="002453F0" w:rsidRPr="00560967">
              <w:rPr>
                <w:rFonts w:ascii="Times New Roman" w:hAnsi="Times New Roman" w:cs="Times New Roman"/>
                <w:sz w:val="26"/>
                <w:szCs w:val="26"/>
              </w:rPr>
              <w:t xml:space="preserve"> </w:t>
            </w:r>
            <w:r w:rsidRPr="00560967">
              <w:rPr>
                <w:rFonts w:ascii="Times New Roman" w:hAnsi="Times New Roman" w:cs="Times New Roman"/>
                <w:sz w:val="26"/>
                <w:szCs w:val="26"/>
              </w:rPr>
              <w:t>un paplašināti jau esošie atbalsta pasākumi</w:t>
            </w:r>
            <w:r w:rsidR="00E61CD1" w:rsidRPr="00560967">
              <w:rPr>
                <w:rFonts w:ascii="Times New Roman" w:hAnsi="Times New Roman" w:cs="Times New Roman"/>
                <w:sz w:val="26"/>
                <w:szCs w:val="26"/>
              </w:rPr>
              <w:t>.</w:t>
            </w:r>
            <w:r w:rsidRPr="00560967">
              <w:rPr>
                <w:rFonts w:ascii="Times New Roman" w:hAnsi="Times New Roman" w:cs="Times New Roman"/>
                <w:sz w:val="26"/>
                <w:szCs w:val="26"/>
              </w:rPr>
              <w:t xml:space="preserve"> Saskaņā ar Rīcības plāna 3.7. un 3.8. pasākum</w:t>
            </w:r>
            <w:r w:rsidR="00AF0451" w:rsidRPr="00560967">
              <w:rPr>
                <w:rFonts w:ascii="Times New Roman" w:hAnsi="Times New Roman" w:cs="Times New Roman"/>
                <w:sz w:val="26"/>
                <w:szCs w:val="26"/>
              </w:rPr>
              <w:t>ā noteikto</w:t>
            </w:r>
            <w:r w:rsidR="003F2B33" w:rsidRPr="00560967">
              <w:rPr>
                <w:rFonts w:ascii="Times New Roman" w:hAnsi="Times New Roman" w:cs="Times New Roman"/>
                <w:sz w:val="26"/>
                <w:szCs w:val="26"/>
              </w:rPr>
              <w:t>,</w:t>
            </w:r>
            <w:r w:rsidR="0012668B" w:rsidRPr="00560967">
              <w:rPr>
                <w:rFonts w:ascii="Times New Roman" w:hAnsi="Times New Roman" w:cs="Times New Roman"/>
                <w:sz w:val="26"/>
                <w:szCs w:val="26"/>
              </w:rPr>
              <w:t xml:space="preserve"> </w:t>
            </w:r>
            <w:r w:rsidR="00E61CD1" w:rsidRPr="00560967">
              <w:rPr>
                <w:rFonts w:ascii="Times New Roman" w:hAnsi="Times New Roman" w:cs="Times New Roman"/>
                <w:sz w:val="26"/>
                <w:szCs w:val="26"/>
              </w:rPr>
              <w:t xml:space="preserve">mērķa grupas personām </w:t>
            </w:r>
            <w:r w:rsidR="0012668B" w:rsidRPr="00560967">
              <w:rPr>
                <w:rFonts w:ascii="Times New Roman" w:hAnsi="Times New Roman" w:cs="Times New Roman"/>
                <w:sz w:val="26"/>
                <w:szCs w:val="26"/>
              </w:rPr>
              <w:t>uzsāka</w:t>
            </w:r>
            <w:r w:rsidRPr="00560967">
              <w:rPr>
                <w:rFonts w:ascii="Times New Roman" w:hAnsi="Times New Roman" w:cs="Times New Roman"/>
                <w:sz w:val="26"/>
                <w:szCs w:val="26"/>
              </w:rPr>
              <w:t xml:space="preserve"> </w:t>
            </w:r>
            <w:r w:rsidR="00954F30" w:rsidRPr="00560967">
              <w:rPr>
                <w:rFonts w:ascii="Times New Roman" w:hAnsi="Times New Roman" w:cs="Times New Roman"/>
                <w:sz w:val="26"/>
                <w:szCs w:val="26"/>
              </w:rPr>
              <w:t>sniegt</w:t>
            </w:r>
            <w:r w:rsidR="003F2B33" w:rsidRPr="00560967">
              <w:rPr>
                <w:rFonts w:ascii="Times New Roman" w:hAnsi="Times New Roman" w:cs="Times New Roman"/>
                <w:sz w:val="26"/>
                <w:szCs w:val="26"/>
              </w:rPr>
              <w:t xml:space="preserve"> </w:t>
            </w:r>
            <w:r w:rsidRPr="00560967">
              <w:rPr>
                <w:rFonts w:ascii="Times New Roman" w:hAnsi="Times New Roman" w:cs="Times New Roman"/>
                <w:sz w:val="26"/>
                <w:szCs w:val="26"/>
              </w:rPr>
              <w:t>sociālā darbinieka un sociālā mentora pakalpojumu</w:t>
            </w:r>
            <w:r w:rsidR="00DE60ED" w:rsidRPr="00560967">
              <w:rPr>
                <w:rFonts w:ascii="Times New Roman" w:hAnsi="Times New Roman" w:cs="Times New Roman"/>
                <w:sz w:val="26"/>
                <w:szCs w:val="26"/>
              </w:rPr>
              <w:t xml:space="preserve"> (turpmāk – pakalpojums)</w:t>
            </w:r>
            <w:r w:rsidRPr="00560967">
              <w:rPr>
                <w:rFonts w:ascii="Times New Roman" w:hAnsi="Times New Roman" w:cs="Times New Roman"/>
                <w:sz w:val="26"/>
                <w:szCs w:val="26"/>
              </w:rPr>
              <w:t>,</w:t>
            </w:r>
            <w:r w:rsidR="003F2B33" w:rsidRPr="00560967">
              <w:rPr>
                <w:rFonts w:ascii="Times New Roman" w:hAnsi="Times New Roman" w:cs="Times New Roman"/>
                <w:sz w:val="26"/>
                <w:szCs w:val="26"/>
              </w:rPr>
              <w:t xml:space="preserve"> </w:t>
            </w:r>
            <w:r w:rsidR="0012668B" w:rsidRPr="00560967">
              <w:rPr>
                <w:rFonts w:ascii="Times New Roman" w:hAnsi="Times New Roman" w:cs="Times New Roman"/>
                <w:sz w:val="26"/>
                <w:szCs w:val="26"/>
              </w:rPr>
              <w:t>nodrošinot to</w:t>
            </w:r>
            <w:r w:rsidR="003F2B33" w:rsidRPr="00560967">
              <w:rPr>
                <w:rFonts w:ascii="Times New Roman" w:hAnsi="Times New Roman" w:cs="Times New Roman"/>
                <w:sz w:val="26"/>
                <w:szCs w:val="26"/>
              </w:rPr>
              <w:t xml:space="preserve"> </w:t>
            </w:r>
            <w:r w:rsidR="00954F30" w:rsidRPr="00560967">
              <w:rPr>
                <w:rFonts w:ascii="Times New Roman" w:hAnsi="Times New Roman" w:cs="Times New Roman"/>
                <w:sz w:val="26"/>
                <w:szCs w:val="26"/>
              </w:rPr>
              <w:t xml:space="preserve">ESF </w:t>
            </w:r>
            <w:r w:rsidRPr="00560967">
              <w:rPr>
                <w:rFonts w:ascii="Times New Roman" w:hAnsi="Times New Roman" w:cs="Times New Roman"/>
                <w:sz w:val="26"/>
                <w:szCs w:val="26"/>
              </w:rPr>
              <w:t>projekta</w:t>
            </w:r>
            <w:r w:rsidR="0012668B" w:rsidRPr="00560967">
              <w:rPr>
                <w:rFonts w:ascii="Times New Roman" w:hAnsi="Times New Roman" w:cs="Times New Roman"/>
                <w:sz w:val="26"/>
                <w:szCs w:val="26"/>
              </w:rPr>
              <w:t xml:space="preserve"> </w:t>
            </w:r>
            <w:r w:rsidR="003F2B33" w:rsidRPr="00560967">
              <w:rPr>
                <w:rFonts w:ascii="Times New Roman" w:hAnsi="Times New Roman" w:cs="Times New Roman"/>
                <w:sz w:val="26"/>
                <w:szCs w:val="26"/>
              </w:rPr>
              <w:t>Nr. 9.1.4.4/16/I/001 "Dažādības veicināšana" (turpmāk – 9.1.4.4. pasākuma projekts) ietvaros</w:t>
            </w:r>
            <w:r w:rsidR="0012668B" w:rsidRPr="00560967">
              <w:rPr>
                <w:rFonts w:ascii="Times New Roman" w:hAnsi="Times New Roman" w:cs="Times New Roman"/>
                <w:sz w:val="26"/>
                <w:szCs w:val="26"/>
              </w:rPr>
              <w:t xml:space="preserve"> un šai</w:t>
            </w:r>
            <w:r w:rsidR="00954F30" w:rsidRPr="00560967">
              <w:rPr>
                <w:rFonts w:ascii="Times New Roman" w:hAnsi="Times New Roman" w:cs="Times New Roman"/>
                <w:sz w:val="26"/>
                <w:szCs w:val="26"/>
              </w:rPr>
              <w:t xml:space="preserve"> projekta darbībai </w:t>
            </w:r>
            <w:r w:rsidR="00F23CDE" w:rsidRPr="00560967">
              <w:rPr>
                <w:rFonts w:ascii="Times New Roman" w:hAnsi="Times New Roman" w:cs="Times New Roman"/>
                <w:sz w:val="26"/>
                <w:szCs w:val="26"/>
              </w:rPr>
              <w:t>tika plānots</w:t>
            </w:r>
            <w:r w:rsidR="00954F30" w:rsidRPr="00560967">
              <w:rPr>
                <w:rFonts w:ascii="Times New Roman" w:hAnsi="Times New Roman" w:cs="Times New Roman"/>
                <w:sz w:val="26"/>
                <w:szCs w:val="26"/>
              </w:rPr>
              <w:t xml:space="preserve"> finansējum</w:t>
            </w:r>
            <w:r w:rsidR="00F23CDE" w:rsidRPr="00560967">
              <w:rPr>
                <w:rFonts w:ascii="Times New Roman" w:hAnsi="Times New Roman" w:cs="Times New Roman"/>
                <w:sz w:val="26"/>
                <w:szCs w:val="26"/>
              </w:rPr>
              <w:t>s</w:t>
            </w:r>
            <w:r w:rsidR="00954F30" w:rsidRPr="00560967">
              <w:rPr>
                <w:rFonts w:ascii="Times New Roman" w:hAnsi="Times New Roman" w:cs="Times New Roman"/>
                <w:sz w:val="26"/>
                <w:szCs w:val="26"/>
              </w:rPr>
              <w:t xml:space="preserve"> </w:t>
            </w:r>
            <w:r w:rsidRPr="00560967">
              <w:rPr>
                <w:rFonts w:ascii="Times New Roman" w:hAnsi="Times New Roman" w:cs="Times New Roman"/>
                <w:sz w:val="26"/>
                <w:szCs w:val="26"/>
              </w:rPr>
              <w:t>2</w:t>
            </w:r>
            <w:r w:rsidR="00954F30" w:rsidRPr="00560967">
              <w:rPr>
                <w:rFonts w:ascii="Times New Roman" w:hAnsi="Times New Roman" w:cs="Times New Roman"/>
                <w:sz w:val="26"/>
                <w:szCs w:val="26"/>
              </w:rPr>
              <w:t> </w:t>
            </w:r>
            <w:r w:rsidRPr="00560967">
              <w:rPr>
                <w:rFonts w:ascii="Times New Roman" w:hAnsi="Times New Roman" w:cs="Times New Roman"/>
                <w:sz w:val="26"/>
                <w:szCs w:val="26"/>
              </w:rPr>
              <w:t>275</w:t>
            </w:r>
            <w:r w:rsidR="00954F30" w:rsidRPr="00560967">
              <w:rPr>
                <w:rFonts w:ascii="Times New Roman" w:hAnsi="Times New Roman" w:cs="Times New Roman"/>
                <w:sz w:val="26"/>
                <w:szCs w:val="26"/>
              </w:rPr>
              <w:t> </w:t>
            </w:r>
            <w:r w:rsidRPr="00560967">
              <w:rPr>
                <w:rFonts w:ascii="Times New Roman" w:hAnsi="Times New Roman" w:cs="Times New Roman"/>
                <w:sz w:val="26"/>
                <w:szCs w:val="26"/>
              </w:rPr>
              <w:t xml:space="preserve">200 </w:t>
            </w:r>
            <w:proofErr w:type="spellStart"/>
            <w:r w:rsidRPr="00560967">
              <w:rPr>
                <w:rFonts w:ascii="Times New Roman" w:hAnsi="Times New Roman" w:cs="Times New Roman"/>
                <w:i/>
                <w:sz w:val="26"/>
                <w:szCs w:val="26"/>
              </w:rPr>
              <w:t>euro</w:t>
            </w:r>
            <w:proofErr w:type="spellEnd"/>
            <w:r w:rsidR="00954F30" w:rsidRPr="00560967">
              <w:rPr>
                <w:rFonts w:ascii="Times New Roman" w:hAnsi="Times New Roman" w:cs="Times New Roman"/>
                <w:sz w:val="26"/>
                <w:szCs w:val="26"/>
              </w:rPr>
              <w:t xml:space="preserve"> apmērā (</w:t>
            </w:r>
            <w:r w:rsidRPr="00560967">
              <w:rPr>
                <w:rFonts w:ascii="Times New Roman" w:hAnsi="Times New Roman" w:cs="Times New Roman"/>
                <w:sz w:val="26"/>
                <w:szCs w:val="26"/>
              </w:rPr>
              <w:t>t</w:t>
            </w:r>
            <w:r w:rsidR="00954F30" w:rsidRPr="00560967">
              <w:rPr>
                <w:rFonts w:ascii="Times New Roman" w:hAnsi="Times New Roman" w:cs="Times New Roman"/>
                <w:sz w:val="26"/>
                <w:szCs w:val="26"/>
              </w:rPr>
              <w:t>.sk.,</w:t>
            </w:r>
            <w:r w:rsidRPr="00560967">
              <w:rPr>
                <w:rFonts w:ascii="Times New Roman" w:hAnsi="Times New Roman" w:cs="Times New Roman"/>
                <w:sz w:val="26"/>
                <w:szCs w:val="26"/>
              </w:rPr>
              <w:t xml:space="preserve"> sociālā darbinieka pakalpojuma izmaksas 466</w:t>
            </w:r>
            <w:r w:rsidR="00954F30" w:rsidRPr="00560967">
              <w:rPr>
                <w:rFonts w:ascii="Times New Roman" w:hAnsi="Times New Roman" w:cs="Times New Roman"/>
                <w:sz w:val="26"/>
                <w:szCs w:val="26"/>
              </w:rPr>
              <w:t> </w:t>
            </w:r>
            <w:r w:rsidRPr="00560967">
              <w:rPr>
                <w:rFonts w:ascii="Times New Roman" w:hAnsi="Times New Roman" w:cs="Times New Roman"/>
                <w:sz w:val="26"/>
                <w:szCs w:val="26"/>
              </w:rPr>
              <w:t>200</w:t>
            </w:r>
            <w:r w:rsidR="00954F30" w:rsidRPr="00560967">
              <w:rPr>
                <w:rFonts w:ascii="Times New Roman" w:hAnsi="Times New Roman" w:cs="Times New Roman"/>
                <w:sz w:val="26"/>
                <w:szCs w:val="26"/>
              </w:rPr>
              <w:t xml:space="preserve"> </w:t>
            </w:r>
            <w:proofErr w:type="spellStart"/>
            <w:r w:rsidRPr="00560967">
              <w:rPr>
                <w:rFonts w:ascii="Times New Roman" w:hAnsi="Times New Roman" w:cs="Times New Roman"/>
                <w:i/>
                <w:sz w:val="26"/>
                <w:szCs w:val="26"/>
              </w:rPr>
              <w:t>euro</w:t>
            </w:r>
            <w:proofErr w:type="spellEnd"/>
            <w:r w:rsidRPr="00560967">
              <w:rPr>
                <w:rFonts w:ascii="Times New Roman" w:hAnsi="Times New Roman" w:cs="Times New Roman"/>
                <w:sz w:val="26"/>
                <w:szCs w:val="26"/>
              </w:rPr>
              <w:t xml:space="preserve"> un sociālā mentora pakalpojuma izmaksas</w:t>
            </w:r>
            <w:r w:rsidR="00954F30" w:rsidRPr="00560967">
              <w:rPr>
                <w:rFonts w:ascii="Times New Roman" w:hAnsi="Times New Roman" w:cs="Times New Roman"/>
                <w:sz w:val="26"/>
                <w:szCs w:val="26"/>
              </w:rPr>
              <w:t xml:space="preserve"> </w:t>
            </w:r>
            <w:r w:rsidRPr="00560967">
              <w:rPr>
                <w:rFonts w:ascii="Times New Roman" w:hAnsi="Times New Roman" w:cs="Times New Roman"/>
                <w:sz w:val="26"/>
                <w:szCs w:val="26"/>
              </w:rPr>
              <w:t>1</w:t>
            </w:r>
            <w:r w:rsidR="00954F30" w:rsidRPr="00560967">
              <w:rPr>
                <w:rFonts w:ascii="Times New Roman" w:hAnsi="Times New Roman" w:cs="Times New Roman"/>
                <w:sz w:val="26"/>
                <w:szCs w:val="26"/>
              </w:rPr>
              <w:t> </w:t>
            </w:r>
            <w:r w:rsidRPr="00560967">
              <w:rPr>
                <w:rFonts w:ascii="Times New Roman" w:hAnsi="Times New Roman" w:cs="Times New Roman"/>
                <w:sz w:val="26"/>
                <w:szCs w:val="26"/>
              </w:rPr>
              <w:t>809</w:t>
            </w:r>
            <w:r w:rsidR="00954F30" w:rsidRPr="00560967">
              <w:rPr>
                <w:rFonts w:ascii="Times New Roman" w:hAnsi="Times New Roman" w:cs="Times New Roman"/>
                <w:sz w:val="26"/>
                <w:szCs w:val="26"/>
              </w:rPr>
              <w:t xml:space="preserve"> </w:t>
            </w:r>
            <w:r w:rsidRPr="00560967">
              <w:rPr>
                <w:rFonts w:ascii="Times New Roman" w:hAnsi="Times New Roman" w:cs="Times New Roman"/>
                <w:sz w:val="26"/>
                <w:szCs w:val="26"/>
              </w:rPr>
              <w:t xml:space="preserve">000 </w:t>
            </w:r>
            <w:proofErr w:type="spellStart"/>
            <w:r w:rsidRPr="00560967">
              <w:rPr>
                <w:rFonts w:ascii="Times New Roman" w:hAnsi="Times New Roman" w:cs="Times New Roman"/>
                <w:i/>
                <w:sz w:val="26"/>
                <w:szCs w:val="26"/>
              </w:rPr>
              <w:t>euro</w:t>
            </w:r>
            <w:proofErr w:type="spellEnd"/>
            <w:r w:rsidR="00954F30" w:rsidRPr="00560967">
              <w:rPr>
                <w:rFonts w:ascii="Times New Roman" w:hAnsi="Times New Roman" w:cs="Times New Roman"/>
                <w:sz w:val="26"/>
                <w:szCs w:val="26"/>
              </w:rPr>
              <w:t>)</w:t>
            </w:r>
            <w:r w:rsidR="0083301C" w:rsidRPr="00560967">
              <w:rPr>
                <w:rFonts w:ascii="Times New Roman" w:hAnsi="Times New Roman" w:cs="Times New Roman"/>
                <w:sz w:val="26"/>
                <w:szCs w:val="26"/>
              </w:rPr>
              <w:t>.</w:t>
            </w:r>
          </w:p>
          <w:p w14:paraId="3BB4EFE8" w14:textId="2CF533F9" w:rsidR="0093386E" w:rsidRPr="00560967" w:rsidRDefault="003F3F6A" w:rsidP="00F92C50">
            <w:pPr>
              <w:pStyle w:val="NoSpacing"/>
              <w:ind w:left="87"/>
              <w:jc w:val="both"/>
              <w:rPr>
                <w:rFonts w:ascii="Times New Roman" w:hAnsi="Times New Roman" w:cs="Times New Roman"/>
                <w:sz w:val="26"/>
                <w:szCs w:val="26"/>
              </w:rPr>
            </w:pPr>
            <w:r w:rsidRPr="00560967">
              <w:rPr>
                <w:rFonts w:ascii="Times New Roman" w:hAnsi="Times New Roman" w:cs="Times New Roman"/>
                <w:sz w:val="26"/>
                <w:szCs w:val="26"/>
              </w:rPr>
              <w:t>F</w:t>
            </w:r>
            <w:r w:rsidR="007F1F45" w:rsidRPr="00560967">
              <w:rPr>
                <w:rFonts w:ascii="Times New Roman" w:hAnsi="Times New Roman" w:cs="Times New Roman"/>
                <w:sz w:val="26"/>
                <w:szCs w:val="26"/>
              </w:rPr>
              <w:t>aktisk</w:t>
            </w:r>
            <w:r w:rsidR="00AF0451" w:rsidRPr="00560967">
              <w:rPr>
                <w:rFonts w:ascii="Times New Roman" w:hAnsi="Times New Roman" w:cs="Times New Roman"/>
                <w:sz w:val="26"/>
                <w:szCs w:val="26"/>
              </w:rPr>
              <w:t>ā</w:t>
            </w:r>
            <w:r w:rsidR="007B49CD" w:rsidRPr="00560967">
              <w:rPr>
                <w:rFonts w:ascii="Times New Roman" w:hAnsi="Times New Roman" w:cs="Times New Roman"/>
                <w:sz w:val="26"/>
                <w:szCs w:val="26"/>
              </w:rPr>
              <w:t xml:space="preserve"> </w:t>
            </w:r>
            <w:r w:rsidR="007F1F45" w:rsidRPr="00560967">
              <w:rPr>
                <w:rFonts w:ascii="Times New Roman" w:hAnsi="Times New Roman" w:cs="Times New Roman"/>
                <w:sz w:val="26"/>
                <w:szCs w:val="26"/>
              </w:rPr>
              <w:t xml:space="preserve">patvēruma meklētāju plūsma </w:t>
            </w:r>
            <w:r w:rsidRPr="00560967">
              <w:rPr>
                <w:rFonts w:ascii="Times New Roman" w:hAnsi="Times New Roman" w:cs="Times New Roman"/>
                <w:sz w:val="26"/>
                <w:szCs w:val="26"/>
              </w:rPr>
              <w:t xml:space="preserve">un uzturēšanās ilgums Latvijā </w:t>
            </w:r>
            <w:r w:rsidR="007F1F45" w:rsidRPr="00560967">
              <w:rPr>
                <w:rFonts w:ascii="Times New Roman" w:hAnsi="Times New Roman" w:cs="Times New Roman"/>
                <w:sz w:val="26"/>
                <w:szCs w:val="26"/>
              </w:rPr>
              <w:t>atšķ</w:t>
            </w:r>
            <w:r w:rsidR="007B49CD" w:rsidRPr="00560967">
              <w:rPr>
                <w:rFonts w:ascii="Times New Roman" w:hAnsi="Times New Roman" w:cs="Times New Roman"/>
                <w:sz w:val="26"/>
                <w:szCs w:val="26"/>
              </w:rPr>
              <w:t>ī</w:t>
            </w:r>
            <w:r w:rsidR="007F1F45" w:rsidRPr="00560967">
              <w:rPr>
                <w:rFonts w:ascii="Times New Roman" w:hAnsi="Times New Roman" w:cs="Times New Roman"/>
                <w:sz w:val="26"/>
                <w:szCs w:val="26"/>
              </w:rPr>
              <w:t>r</w:t>
            </w:r>
            <w:r w:rsidR="007B49CD" w:rsidRPr="00560967">
              <w:rPr>
                <w:rFonts w:ascii="Times New Roman" w:hAnsi="Times New Roman" w:cs="Times New Roman"/>
                <w:sz w:val="26"/>
                <w:szCs w:val="26"/>
              </w:rPr>
              <w:t>ā</w:t>
            </w:r>
            <w:r w:rsidR="007F1F45" w:rsidRPr="00560967">
              <w:rPr>
                <w:rFonts w:ascii="Times New Roman" w:hAnsi="Times New Roman" w:cs="Times New Roman"/>
                <w:sz w:val="26"/>
                <w:szCs w:val="26"/>
              </w:rPr>
              <w:t>s no sākotnēji plānotā</w:t>
            </w:r>
            <w:r w:rsidR="00B82A0D" w:rsidRPr="00560967">
              <w:rPr>
                <w:rFonts w:ascii="Times New Roman" w:hAnsi="Times New Roman" w:cs="Times New Roman"/>
                <w:sz w:val="26"/>
                <w:szCs w:val="26"/>
              </w:rPr>
              <w:t xml:space="preserve">, t.i., </w:t>
            </w:r>
            <w:r w:rsidR="004A5245" w:rsidRPr="00560967">
              <w:rPr>
                <w:rFonts w:ascii="Times New Roman" w:hAnsi="Times New Roman" w:cs="Times New Roman"/>
                <w:sz w:val="26"/>
                <w:szCs w:val="26"/>
              </w:rPr>
              <w:t>l</w:t>
            </w:r>
            <w:r w:rsidR="006408CB" w:rsidRPr="00560967">
              <w:rPr>
                <w:rFonts w:ascii="Times New Roman" w:hAnsi="Times New Roman" w:cs="Times New Roman"/>
                <w:sz w:val="26"/>
                <w:szCs w:val="26"/>
              </w:rPr>
              <w:t>aika periodā no 2016. gada 6.</w:t>
            </w:r>
            <w:r w:rsidR="00B82A0D" w:rsidRPr="00560967">
              <w:rPr>
                <w:rFonts w:ascii="Times New Roman" w:hAnsi="Times New Roman" w:cs="Times New Roman"/>
                <w:sz w:val="26"/>
                <w:szCs w:val="26"/>
              </w:rPr>
              <w:t xml:space="preserve"> </w:t>
            </w:r>
            <w:r w:rsidR="006408CB" w:rsidRPr="00560967">
              <w:rPr>
                <w:rFonts w:ascii="Times New Roman" w:hAnsi="Times New Roman" w:cs="Times New Roman"/>
                <w:sz w:val="26"/>
                <w:szCs w:val="26"/>
              </w:rPr>
              <w:t>aprīļa līdz 2018.</w:t>
            </w:r>
            <w:r w:rsidR="00F85ACA" w:rsidRPr="00560967">
              <w:rPr>
                <w:rFonts w:ascii="Times New Roman" w:hAnsi="Times New Roman" w:cs="Times New Roman"/>
                <w:sz w:val="26"/>
                <w:szCs w:val="26"/>
              </w:rPr>
              <w:t xml:space="preserve"> </w:t>
            </w:r>
            <w:r w:rsidR="006408CB" w:rsidRPr="00560967">
              <w:rPr>
                <w:rFonts w:ascii="Times New Roman" w:hAnsi="Times New Roman" w:cs="Times New Roman"/>
                <w:sz w:val="26"/>
                <w:szCs w:val="26"/>
              </w:rPr>
              <w:t>gada 31.</w:t>
            </w:r>
            <w:r w:rsidR="00F85ACA" w:rsidRPr="00560967">
              <w:rPr>
                <w:rFonts w:ascii="Times New Roman" w:hAnsi="Times New Roman" w:cs="Times New Roman"/>
                <w:sz w:val="26"/>
                <w:szCs w:val="26"/>
              </w:rPr>
              <w:t xml:space="preserve"> </w:t>
            </w:r>
            <w:r w:rsidR="006408CB" w:rsidRPr="00560967">
              <w:rPr>
                <w:rFonts w:ascii="Times New Roman" w:hAnsi="Times New Roman" w:cs="Times New Roman"/>
                <w:sz w:val="26"/>
                <w:szCs w:val="26"/>
              </w:rPr>
              <w:t>decembrim</w:t>
            </w:r>
            <w:r w:rsidR="00DE60ED" w:rsidRPr="00560967">
              <w:rPr>
                <w:rFonts w:ascii="Times New Roman" w:hAnsi="Times New Roman" w:cs="Times New Roman"/>
                <w:sz w:val="26"/>
                <w:szCs w:val="26"/>
              </w:rPr>
              <w:t xml:space="preserve"> </w:t>
            </w:r>
            <w:r w:rsidR="00E61CD1" w:rsidRPr="00560967">
              <w:rPr>
                <w:rFonts w:ascii="Times New Roman" w:hAnsi="Times New Roman" w:cs="Times New Roman"/>
                <w:sz w:val="26"/>
                <w:szCs w:val="26"/>
              </w:rPr>
              <w:t>pakalpojum</w:t>
            </w:r>
            <w:r w:rsidR="00AF0451" w:rsidRPr="00560967">
              <w:rPr>
                <w:rFonts w:ascii="Times New Roman" w:hAnsi="Times New Roman" w:cs="Times New Roman"/>
                <w:sz w:val="26"/>
                <w:szCs w:val="26"/>
              </w:rPr>
              <w:t>s 9.1.</w:t>
            </w:r>
            <w:r w:rsidR="009849C7">
              <w:rPr>
                <w:rFonts w:ascii="Times New Roman" w:hAnsi="Times New Roman" w:cs="Times New Roman"/>
                <w:sz w:val="26"/>
                <w:szCs w:val="26"/>
              </w:rPr>
              <w:t>4</w:t>
            </w:r>
            <w:r w:rsidR="00AF0451" w:rsidRPr="00560967">
              <w:rPr>
                <w:rFonts w:ascii="Times New Roman" w:hAnsi="Times New Roman" w:cs="Times New Roman"/>
                <w:sz w:val="26"/>
                <w:szCs w:val="26"/>
              </w:rPr>
              <w:t>.4. pasākuma projekta ietvaros</w:t>
            </w:r>
            <w:r w:rsidR="0012668B" w:rsidRPr="00560967">
              <w:rPr>
                <w:rFonts w:ascii="Times New Roman" w:hAnsi="Times New Roman" w:cs="Times New Roman"/>
                <w:sz w:val="26"/>
                <w:szCs w:val="26"/>
              </w:rPr>
              <w:t xml:space="preserve"> </w:t>
            </w:r>
            <w:r w:rsidR="00F85ACA" w:rsidRPr="00560967">
              <w:rPr>
                <w:rFonts w:ascii="Times New Roman" w:hAnsi="Times New Roman" w:cs="Times New Roman"/>
                <w:sz w:val="26"/>
                <w:szCs w:val="26"/>
              </w:rPr>
              <w:t>tika</w:t>
            </w:r>
            <w:r w:rsidR="006408CB" w:rsidRPr="00560967">
              <w:rPr>
                <w:rFonts w:ascii="Times New Roman" w:hAnsi="Times New Roman" w:cs="Times New Roman"/>
                <w:sz w:val="26"/>
                <w:szCs w:val="26"/>
              </w:rPr>
              <w:t xml:space="preserve"> sniegts kopumā 786 </w:t>
            </w:r>
            <w:r w:rsidR="00AF0451" w:rsidRPr="00560967">
              <w:rPr>
                <w:rFonts w:ascii="Times New Roman" w:hAnsi="Times New Roman" w:cs="Times New Roman"/>
                <w:sz w:val="26"/>
                <w:szCs w:val="26"/>
              </w:rPr>
              <w:t xml:space="preserve">mērķa grupas </w:t>
            </w:r>
            <w:r w:rsidR="006408CB" w:rsidRPr="00560967">
              <w:rPr>
                <w:rFonts w:ascii="Times New Roman" w:hAnsi="Times New Roman" w:cs="Times New Roman"/>
                <w:sz w:val="26"/>
                <w:szCs w:val="26"/>
              </w:rPr>
              <w:t>personām, t.sk.</w:t>
            </w:r>
            <w:r w:rsidR="00F85ACA" w:rsidRPr="00560967">
              <w:rPr>
                <w:rFonts w:ascii="Times New Roman" w:hAnsi="Times New Roman" w:cs="Times New Roman"/>
                <w:sz w:val="26"/>
                <w:szCs w:val="26"/>
              </w:rPr>
              <w:t>,</w:t>
            </w:r>
            <w:r w:rsidR="006408CB" w:rsidRPr="00560967">
              <w:rPr>
                <w:rFonts w:ascii="Times New Roman" w:hAnsi="Times New Roman" w:cs="Times New Roman"/>
                <w:sz w:val="26"/>
                <w:szCs w:val="26"/>
              </w:rPr>
              <w:t xml:space="preserve"> 374 personām, kas uzņemtas Latvijā</w:t>
            </w:r>
            <w:r w:rsidR="00FB394E" w:rsidRPr="00560967">
              <w:rPr>
                <w:rFonts w:ascii="Times New Roman" w:hAnsi="Times New Roman" w:cs="Times New Roman"/>
                <w:sz w:val="26"/>
                <w:szCs w:val="26"/>
              </w:rPr>
              <w:t xml:space="preserve"> </w:t>
            </w:r>
            <w:r w:rsidR="00F85ACA" w:rsidRPr="00560967">
              <w:rPr>
                <w:rFonts w:ascii="Times New Roman" w:hAnsi="Times New Roman" w:cs="Times New Roman"/>
                <w:sz w:val="26"/>
                <w:szCs w:val="26"/>
              </w:rPr>
              <w:t>ES</w:t>
            </w:r>
            <w:r w:rsidR="00FB394E" w:rsidRPr="00560967">
              <w:rPr>
                <w:rFonts w:ascii="Times New Roman" w:hAnsi="Times New Roman" w:cs="Times New Roman"/>
                <w:sz w:val="26"/>
                <w:szCs w:val="26"/>
              </w:rPr>
              <w:t xml:space="preserve"> </w:t>
            </w:r>
            <w:r w:rsidR="006408CB" w:rsidRPr="00560967">
              <w:rPr>
                <w:rFonts w:ascii="Times New Roman" w:hAnsi="Times New Roman" w:cs="Times New Roman"/>
                <w:sz w:val="26"/>
                <w:szCs w:val="26"/>
              </w:rPr>
              <w:t>pārvietošanas programmas ietvaros.</w:t>
            </w:r>
            <w:r w:rsidR="00F85ACA" w:rsidRPr="00560967">
              <w:rPr>
                <w:rFonts w:ascii="Times New Roman" w:hAnsi="Times New Roman" w:cs="Times New Roman"/>
                <w:sz w:val="26"/>
                <w:szCs w:val="26"/>
              </w:rPr>
              <w:t xml:space="preserve"> Pakalpojumu </w:t>
            </w:r>
            <w:r w:rsidR="006408CB" w:rsidRPr="00560967">
              <w:rPr>
                <w:rFonts w:ascii="Times New Roman" w:hAnsi="Times New Roman" w:cs="Times New Roman"/>
                <w:sz w:val="26"/>
                <w:szCs w:val="26"/>
              </w:rPr>
              <w:t xml:space="preserve">saņēmušo </w:t>
            </w:r>
            <w:r w:rsidR="00F85ACA" w:rsidRPr="00560967">
              <w:rPr>
                <w:rFonts w:ascii="Times New Roman" w:hAnsi="Times New Roman" w:cs="Times New Roman"/>
                <w:sz w:val="26"/>
                <w:szCs w:val="26"/>
              </w:rPr>
              <w:t xml:space="preserve">personu </w:t>
            </w:r>
            <w:r w:rsidR="006408CB" w:rsidRPr="00560967">
              <w:rPr>
                <w:rFonts w:ascii="Times New Roman" w:hAnsi="Times New Roman" w:cs="Times New Roman"/>
                <w:sz w:val="26"/>
                <w:szCs w:val="26"/>
              </w:rPr>
              <w:t>skaits</w:t>
            </w:r>
            <w:r w:rsidR="004A5245" w:rsidRPr="00560967">
              <w:rPr>
                <w:rFonts w:ascii="Times New Roman" w:hAnsi="Times New Roman" w:cs="Times New Roman"/>
                <w:sz w:val="26"/>
                <w:szCs w:val="26"/>
              </w:rPr>
              <w:t xml:space="preserve"> </w:t>
            </w:r>
            <w:r w:rsidR="006408CB" w:rsidRPr="00560967">
              <w:rPr>
                <w:rFonts w:ascii="Times New Roman" w:hAnsi="Times New Roman" w:cs="Times New Roman"/>
                <w:sz w:val="26"/>
                <w:szCs w:val="26"/>
              </w:rPr>
              <w:t>ir</w:t>
            </w:r>
            <w:r w:rsidR="005F5052" w:rsidRPr="00560967">
              <w:rPr>
                <w:rFonts w:ascii="Times New Roman" w:hAnsi="Times New Roman" w:cs="Times New Roman"/>
                <w:sz w:val="26"/>
                <w:szCs w:val="26"/>
              </w:rPr>
              <w:t xml:space="preserve"> tiešā veidā</w:t>
            </w:r>
            <w:r w:rsidR="006408CB" w:rsidRPr="00560967">
              <w:rPr>
                <w:rFonts w:ascii="Times New Roman" w:hAnsi="Times New Roman" w:cs="Times New Roman"/>
                <w:sz w:val="26"/>
                <w:szCs w:val="26"/>
              </w:rPr>
              <w:t xml:space="preserve"> atkarīg</w:t>
            </w:r>
            <w:r w:rsidR="00F85ACA" w:rsidRPr="00560967">
              <w:rPr>
                <w:rFonts w:ascii="Times New Roman" w:hAnsi="Times New Roman" w:cs="Times New Roman"/>
                <w:sz w:val="26"/>
                <w:szCs w:val="26"/>
              </w:rPr>
              <w:t>s</w:t>
            </w:r>
            <w:r w:rsidR="006408CB" w:rsidRPr="00560967">
              <w:rPr>
                <w:rFonts w:ascii="Times New Roman" w:hAnsi="Times New Roman" w:cs="Times New Roman"/>
                <w:sz w:val="26"/>
                <w:szCs w:val="26"/>
              </w:rPr>
              <w:t xml:space="preserve"> no ārējiem faktoriem</w:t>
            </w:r>
            <w:r w:rsidR="00F85ACA" w:rsidRPr="00560967">
              <w:rPr>
                <w:rFonts w:ascii="Times New Roman" w:hAnsi="Times New Roman" w:cs="Times New Roman"/>
                <w:sz w:val="26"/>
                <w:szCs w:val="26"/>
              </w:rPr>
              <w:t xml:space="preserve">, t.i., </w:t>
            </w:r>
            <w:r w:rsidR="004A5245" w:rsidRPr="00560967">
              <w:rPr>
                <w:rFonts w:ascii="Times New Roman" w:hAnsi="Times New Roman" w:cs="Times New Roman"/>
                <w:sz w:val="26"/>
                <w:szCs w:val="26"/>
              </w:rPr>
              <w:t xml:space="preserve">reālā </w:t>
            </w:r>
            <w:r w:rsidR="006408CB" w:rsidRPr="00560967">
              <w:rPr>
                <w:rFonts w:ascii="Times New Roman" w:hAnsi="Times New Roman" w:cs="Times New Roman"/>
                <w:sz w:val="26"/>
                <w:szCs w:val="26"/>
              </w:rPr>
              <w:t>pārvietoto personu skaita (2018.</w:t>
            </w:r>
            <w:r w:rsidR="00F85ACA" w:rsidRPr="00560967">
              <w:rPr>
                <w:rFonts w:ascii="Times New Roman" w:hAnsi="Times New Roman" w:cs="Times New Roman"/>
                <w:sz w:val="26"/>
                <w:szCs w:val="26"/>
              </w:rPr>
              <w:t xml:space="preserve"> </w:t>
            </w:r>
            <w:r w:rsidR="006408CB" w:rsidRPr="00560967">
              <w:rPr>
                <w:rFonts w:ascii="Times New Roman" w:hAnsi="Times New Roman" w:cs="Times New Roman"/>
                <w:sz w:val="26"/>
                <w:szCs w:val="26"/>
              </w:rPr>
              <w:t xml:space="preserve">gadā </w:t>
            </w:r>
            <w:r w:rsidR="00F85ACA" w:rsidRPr="00560967">
              <w:rPr>
                <w:rFonts w:ascii="Times New Roman" w:hAnsi="Times New Roman" w:cs="Times New Roman"/>
                <w:sz w:val="26"/>
                <w:szCs w:val="26"/>
              </w:rPr>
              <w:t>ES</w:t>
            </w:r>
            <w:r w:rsidR="006408CB" w:rsidRPr="00560967">
              <w:rPr>
                <w:rFonts w:ascii="Times New Roman" w:hAnsi="Times New Roman" w:cs="Times New Roman"/>
                <w:sz w:val="26"/>
                <w:szCs w:val="26"/>
              </w:rPr>
              <w:t xml:space="preserve"> pārvietošanas programmas ietvaros pārvietotas 7 personas</w:t>
            </w:r>
            <w:r w:rsidR="007B3911" w:rsidRPr="00560967">
              <w:rPr>
                <w:rStyle w:val="FootnoteReference"/>
                <w:rFonts w:ascii="Times New Roman" w:hAnsi="Times New Roman" w:cs="Times New Roman"/>
                <w:sz w:val="26"/>
                <w:szCs w:val="26"/>
              </w:rPr>
              <w:footnoteReference w:id="2"/>
            </w:r>
            <w:r w:rsidR="006408CB" w:rsidRPr="00560967">
              <w:rPr>
                <w:rFonts w:ascii="Times New Roman" w:hAnsi="Times New Roman" w:cs="Times New Roman"/>
                <w:sz w:val="26"/>
                <w:szCs w:val="26"/>
              </w:rPr>
              <w:t>), kā arī personu, kurām piešķirts bēgļa vai alternatīvais statuss, skaita (2018. gadā</w:t>
            </w:r>
            <w:r w:rsidR="00F85ACA" w:rsidRPr="00560967">
              <w:rPr>
                <w:rFonts w:ascii="Times New Roman" w:hAnsi="Times New Roman" w:cs="Times New Roman"/>
                <w:sz w:val="26"/>
                <w:szCs w:val="26"/>
              </w:rPr>
              <w:t xml:space="preserve"> </w:t>
            </w:r>
            <w:r w:rsidR="006408CB" w:rsidRPr="00560967">
              <w:rPr>
                <w:rFonts w:ascii="Times New Roman" w:hAnsi="Times New Roman" w:cs="Times New Roman"/>
                <w:sz w:val="26"/>
                <w:szCs w:val="26"/>
              </w:rPr>
              <w:t>23</w:t>
            </w:r>
            <w:r w:rsidR="00F85ACA" w:rsidRPr="00560967">
              <w:rPr>
                <w:rFonts w:ascii="Times New Roman" w:hAnsi="Times New Roman" w:cs="Times New Roman"/>
                <w:sz w:val="26"/>
                <w:szCs w:val="26"/>
              </w:rPr>
              <w:t xml:space="preserve"> personām piešķirts</w:t>
            </w:r>
            <w:r w:rsidR="006408CB" w:rsidRPr="00560967">
              <w:rPr>
                <w:rFonts w:ascii="Times New Roman" w:hAnsi="Times New Roman" w:cs="Times New Roman"/>
                <w:sz w:val="26"/>
                <w:szCs w:val="26"/>
              </w:rPr>
              <w:t xml:space="preserve"> bēgļa status</w:t>
            </w:r>
            <w:r w:rsidR="00F85ACA" w:rsidRPr="00560967">
              <w:rPr>
                <w:rFonts w:ascii="Times New Roman" w:hAnsi="Times New Roman" w:cs="Times New Roman"/>
                <w:sz w:val="26"/>
                <w:szCs w:val="26"/>
              </w:rPr>
              <w:t xml:space="preserve">s un </w:t>
            </w:r>
            <w:r w:rsidR="006408CB" w:rsidRPr="00560967">
              <w:rPr>
                <w:rFonts w:ascii="Times New Roman" w:hAnsi="Times New Roman" w:cs="Times New Roman"/>
                <w:sz w:val="26"/>
                <w:szCs w:val="26"/>
              </w:rPr>
              <w:t xml:space="preserve">24 </w:t>
            </w:r>
            <w:r w:rsidR="00F85ACA" w:rsidRPr="00560967">
              <w:rPr>
                <w:rFonts w:ascii="Times New Roman" w:hAnsi="Times New Roman" w:cs="Times New Roman"/>
                <w:sz w:val="26"/>
                <w:szCs w:val="26"/>
              </w:rPr>
              <w:t xml:space="preserve">personām </w:t>
            </w:r>
            <w:r w:rsidR="006408CB" w:rsidRPr="00560967">
              <w:rPr>
                <w:rFonts w:ascii="Times New Roman" w:hAnsi="Times New Roman" w:cs="Times New Roman"/>
                <w:sz w:val="26"/>
                <w:szCs w:val="26"/>
              </w:rPr>
              <w:t>alternatīv</w:t>
            </w:r>
            <w:r w:rsidR="00F85ACA" w:rsidRPr="00560967">
              <w:rPr>
                <w:rFonts w:ascii="Times New Roman" w:hAnsi="Times New Roman" w:cs="Times New Roman"/>
                <w:sz w:val="26"/>
                <w:szCs w:val="26"/>
              </w:rPr>
              <w:t>ais</w:t>
            </w:r>
            <w:r w:rsidR="006408CB" w:rsidRPr="00560967">
              <w:rPr>
                <w:rFonts w:ascii="Times New Roman" w:hAnsi="Times New Roman" w:cs="Times New Roman"/>
                <w:sz w:val="26"/>
                <w:szCs w:val="26"/>
              </w:rPr>
              <w:t xml:space="preserve"> status</w:t>
            </w:r>
            <w:r w:rsidR="00F85ACA" w:rsidRPr="00560967">
              <w:rPr>
                <w:rFonts w:ascii="Times New Roman" w:hAnsi="Times New Roman" w:cs="Times New Roman"/>
                <w:sz w:val="26"/>
                <w:szCs w:val="26"/>
              </w:rPr>
              <w:t>s</w:t>
            </w:r>
            <w:r w:rsidR="006A53C3" w:rsidRPr="00560967">
              <w:rPr>
                <w:rStyle w:val="FootnoteReference"/>
                <w:rFonts w:ascii="Times New Roman" w:hAnsi="Times New Roman" w:cs="Times New Roman"/>
                <w:sz w:val="26"/>
                <w:szCs w:val="26"/>
              </w:rPr>
              <w:footnoteReference w:id="3"/>
            </w:r>
            <w:r w:rsidR="006408CB" w:rsidRPr="00560967">
              <w:rPr>
                <w:rFonts w:ascii="Times New Roman" w:hAnsi="Times New Roman" w:cs="Times New Roman"/>
                <w:sz w:val="26"/>
                <w:szCs w:val="26"/>
              </w:rPr>
              <w:t>).</w:t>
            </w:r>
          </w:p>
          <w:p w14:paraId="746F35EA" w14:textId="34086A2C" w:rsidR="00215060" w:rsidRPr="00560967" w:rsidRDefault="00ED1FAF" w:rsidP="00F92C50">
            <w:pPr>
              <w:pStyle w:val="NoSpacing"/>
              <w:ind w:left="87"/>
              <w:jc w:val="both"/>
              <w:rPr>
                <w:rFonts w:ascii="Times New Roman" w:hAnsi="Times New Roman" w:cs="Times New Roman"/>
                <w:sz w:val="26"/>
                <w:szCs w:val="26"/>
              </w:rPr>
            </w:pPr>
            <w:r w:rsidRPr="00560967">
              <w:rPr>
                <w:rFonts w:ascii="Times New Roman" w:hAnsi="Times New Roman" w:cs="Times New Roman"/>
                <w:sz w:val="26"/>
                <w:szCs w:val="26"/>
              </w:rPr>
              <w:t>Līdzšinējā</w:t>
            </w:r>
            <w:r w:rsidR="00410CF8" w:rsidRPr="00560967">
              <w:rPr>
                <w:rFonts w:ascii="Times New Roman" w:hAnsi="Times New Roman" w:cs="Times New Roman"/>
                <w:sz w:val="26"/>
                <w:szCs w:val="26"/>
              </w:rPr>
              <w:t xml:space="preserve"> (</w:t>
            </w:r>
            <w:r w:rsidR="006A79C3" w:rsidRPr="00560967">
              <w:rPr>
                <w:rFonts w:ascii="Times New Roman" w:hAnsi="Times New Roman" w:cs="Times New Roman"/>
                <w:sz w:val="26"/>
                <w:szCs w:val="26"/>
              </w:rPr>
              <w:t>3 gadu</w:t>
            </w:r>
            <w:r w:rsidR="00410CF8" w:rsidRPr="00560967">
              <w:rPr>
                <w:rFonts w:ascii="Times New Roman" w:hAnsi="Times New Roman" w:cs="Times New Roman"/>
                <w:sz w:val="26"/>
                <w:szCs w:val="26"/>
              </w:rPr>
              <w:t>)</w:t>
            </w:r>
            <w:r w:rsidRPr="00560967">
              <w:rPr>
                <w:rFonts w:ascii="Times New Roman" w:hAnsi="Times New Roman" w:cs="Times New Roman"/>
                <w:sz w:val="26"/>
                <w:szCs w:val="26"/>
              </w:rPr>
              <w:t xml:space="preserve"> </w:t>
            </w:r>
            <w:r w:rsidR="00BE66A0" w:rsidRPr="00560967">
              <w:rPr>
                <w:rFonts w:ascii="Times New Roman" w:hAnsi="Times New Roman" w:cs="Times New Roman"/>
                <w:sz w:val="26"/>
                <w:szCs w:val="26"/>
              </w:rPr>
              <w:t xml:space="preserve">9.1.4.4. </w:t>
            </w:r>
            <w:r w:rsidR="00410CF8" w:rsidRPr="00560967">
              <w:rPr>
                <w:rFonts w:ascii="Times New Roman" w:hAnsi="Times New Roman" w:cs="Times New Roman"/>
                <w:sz w:val="26"/>
                <w:szCs w:val="26"/>
              </w:rPr>
              <w:t xml:space="preserve">pasākuma </w:t>
            </w:r>
            <w:r w:rsidRPr="00560967">
              <w:rPr>
                <w:rFonts w:ascii="Times New Roman" w:hAnsi="Times New Roman" w:cs="Times New Roman"/>
                <w:sz w:val="26"/>
                <w:szCs w:val="26"/>
              </w:rPr>
              <w:t>projekta īstenošanas periodā</w:t>
            </w:r>
            <w:r w:rsidR="006A79C3" w:rsidRPr="00560967">
              <w:rPr>
                <w:rFonts w:ascii="Times New Roman" w:hAnsi="Times New Roman" w:cs="Times New Roman"/>
                <w:sz w:val="26"/>
                <w:szCs w:val="26"/>
              </w:rPr>
              <w:t xml:space="preserve">, </w:t>
            </w:r>
            <w:r w:rsidRPr="00560967">
              <w:rPr>
                <w:rFonts w:ascii="Times New Roman" w:hAnsi="Times New Roman" w:cs="Times New Roman"/>
                <w:sz w:val="26"/>
                <w:szCs w:val="26"/>
              </w:rPr>
              <w:t xml:space="preserve">vidēji tika nodarbināti </w:t>
            </w:r>
            <w:r w:rsidR="006A79C3" w:rsidRPr="00560967">
              <w:rPr>
                <w:rFonts w:ascii="Times New Roman" w:hAnsi="Times New Roman" w:cs="Times New Roman"/>
                <w:sz w:val="26"/>
                <w:szCs w:val="26"/>
              </w:rPr>
              <w:t xml:space="preserve">2 </w:t>
            </w:r>
            <w:r w:rsidRPr="00560967">
              <w:rPr>
                <w:rFonts w:ascii="Times New Roman" w:hAnsi="Times New Roman" w:cs="Times New Roman"/>
                <w:sz w:val="26"/>
                <w:szCs w:val="26"/>
              </w:rPr>
              <w:t>sociālie darbinieki</w:t>
            </w:r>
            <w:r w:rsidR="006E0BA1" w:rsidRPr="00560967">
              <w:rPr>
                <w:rFonts w:ascii="Times New Roman" w:hAnsi="Times New Roman" w:cs="Times New Roman"/>
                <w:sz w:val="26"/>
                <w:szCs w:val="26"/>
              </w:rPr>
              <w:t xml:space="preserve"> </w:t>
            </w:r>
            <w:r w:rsidRPr="00560967">
              <w:rPr>
                <w:rFonts w:ascii="Times New Roman" w:hAnsi="Times New Roman" w:cs="Times New Roman"/>
                <w:sz w:val="26"/>
                <w:szCs w:val="26"/>
              </w:rPr>
              <w:t xml:space="preserve">un 12 sociālie mentori mēnesī, vidēji mēnesī </w:t>
            </w:r>
            <w:r w:rsidR="006A79C3" w:rsidRPr="00560967">
              <w:rPr>
                <w:rFonts w:ascii="Times New Roman" w:hAnsi="Times New Roman" w:cs="Times New Roman"/>
                <w:sz w:val="26"/>
                <w:szCs w:val="26"/>
              </w:rPr>
              <w:t>nodr</w:t>
            </w:r>
            <w:r w:rsidR="000F594E" w:rsidRPr="00560967">
              <w:rPr>
                <w:rFonts w:ascii="Times New Roman" w:hAnsi="Times New Roman" w:cs="Times New Roman"/>
                <w:sz w:val="26"/>
                <w:szCs w:val="26"/>
              </w:rPr>
              <w:t>o</w:t>
            </w:r>
            <w:r w:rsidR="006A79C3" w:rsidRPr="00560967">
              <w:rPr>
                <w:rFonts w:ascii="Times New Roman" w:hAnsi="Times New Roman" w:cs="Times New Roman"/>
                <w:sz w:val="26"/>
                <w:szCs w:val="26"/>
              </w:rPr>
              <w:t>šinot</w:t>
            </w:r>
            <w:r w:rsidRPr="00560967">
              <w:rPr>
                <w:rFonts w:ascii="Times New Roman" w:hAnsi="Times New Roman" w:cs="Times New Roman"/>
                <w:sz w:val="26"/>
                <w:szCs w:val="26"/>
              </w:rPr>
              <w:t xml:space="preserve"> pakalpojumu</w:t>
            </w:r>
            <w:r w:rsidR="00410CF8" w:rsidRPr="00560967">
              <w:rPr>
                <w:rFonts w:ascii="Times New Roman" w:hAnsi="Times New Roman" w:cs="Times New Roman"/>
                <w:sz w:val="26"/>
                <w:szCs w:val="26"/>
              </w:rPr>
              <w:t xml:space="preserve"> </w:t>
            </w:r>
            <w:r w:rsidRPr="00560967">
              <w:rPr>
                <w:rFonts w:ascii="Times New Roman" w:hAnsi="Times New Roman" w:cs="Times New Roman"/>
                <w:sz w:val="26"/>
                <w:szCs w:val="26"/>
              </w:rPr>
              <w:t>116 personai. Kopumā 698 personām ir pārtraukta pakalpojuma nodrošināšana</w:t>
            </w:r>
            <w:r w:rsidR="007E23F6" w:rsidRPr="00560967">
              <w:rPr>
                <w:rFonts w:ascii="Times New Roman" w:hAnsi="Times New Roman" w:cs="Times New Roman"/>
                <w:sz w:val="26"/>
                <w:szCs w:val="26"/>
              </w:rPr>
              <w:t>.</w:t>
            </w:r>
            <w:r w:rsidR="00CF6BF9" w:rsidRPr="00560967">
              <w:rPr>
                <w:rFonts w:ascii="Times New Roman" w:hAnsi="Times New Roman" w:cs="Times New Roman"/>
                <w:sz w:val="26"/>
                <w:szCs w:val="26"/>
              </w:rPr>
              <w:t xml:space="preserve"> </w:t>
            </w:r>
            <w:r w:rsidRPr="00560967">
              <w:rPr>
                <w:rFonts w:ascii="Times New Roman" w:hAnsi="Times New Roman" w:cs="Times New Roman"/>
                <w:sz w:val="26"/>
                <w:szCs w:val="26"/>
              </w:rPr>
              <w:t>Uz 201</w:t>
            </w:r>
            <w:r w:rsidR="000F594E" w:rsidRPr="00560967">
              <w:rPr>
                <w:rFonts w:ascii="Times New Roman" w:hAnsi="Times New Roman" w:cs="Times New Roman"/>
                <w:sz w:val="26"/>
                <w:szCs w:val="26"/>
              </w:rPr>
              <w:t>9</w:t>
            </w:r>
            <w:r w:rsidRPr="00560967">
              <w:rPr>
                <w:rFonts w:ascii="Times New Roman" w:hAnsi="Times New Roman" w:cs="Times New Roman"/>
                <w:sz w:val="26"/>
                <w:szCs w:val="26"/>
              </w:rPr>
              <w:t>.</w:t>
            </w:r>
            <w:r w:rsidR="00FB394E" w:rsidRPr="00560967">
              <w:rPr>
                <w:rFonts w:ascii="Times New Roman" w:hAnsi="Times New Roman" w:cs="Times New Roman"/>
                <w:sz w:val="26"/>
                <w:szCs w:val="26"/>
              </w:rPr>
              <w:t xml:space="preserve"> </w:t>
            </w:r>
            <w:r w:rsidRPr="00560967">
              <w:rPr>
                <w:rFonts w:ascii="Times New Roman" w:hAnsi="Times New Roman" w:cs="Times New Roman"/>
                <w:sz w:val="26"/>
                <w:szCs w:val="26"/>
              </w:rPr>
              <w:t>gada 31.</w:t>
            </w:r>
            <w:r w:rsidR="00FB394E" w:rsidRPr="00560967">
              <w:rPr>
                <w:rFonts w:ascii="Times New Roman" w:hAnsi="Times New Roman" w:cs="Times New Roman"/>
                <w:sz w:val="26"/>
                <w:szCs w:val="26"/>
              </w:rPr>
              <w:t xml:space="preserve"> </w:t>
            </w:r>
            <w:r w:rsidRPr="00560967">
              <w:rPr>
                <w:rFonts w:ascii="Times New Roman" w:hAnsi="Times New Roman" w:cs="Times New Roman"/>
                <w:sz w:val="26"/>
                <w:szCs w:val="26"/>
              </w:rPr>
              <w:t>janvāri soci</w:t>
            </w:r>
            <w:r w:rsidR="005F5052" w:rsidRPr="00560967">
              <w:rPr>
                <w:rFonts w:ascii="Times New Roman" w:hAnsi="Times New Roman" w:cs="Times New Roman"/>
                <w:sz w:val="26"/>
                <w:szCs w:val="26"/>
              </w:rPr>
              <w:t>ā</w:t>
            </w:r>
            <w:r w:rsidRPr="00560967">
              <w:rPr>
                <w:rFonts w:ascii="Times New Roman" w:hAnsi="Times New Roman" w:cs="Times New Roman"/>
                <w:sz w:val="26"/>
                <w:szCs w:val="26"/>
              </w:rPr>
              <w:t xml:space="preserve">lekonomiskās iekļaušanas atbalsts tiek sniegts 96 </w:t>
            </w:r>
            <w:r w:rsidR="00DD4C0B" w:rsidRPr="00560967">
              <w:rPr>
                <w:rFonts w:ascii="Times New Roman" w:hAnsi="Times New Roman" w:cs="Times New Roman"/>
                <w:sz w:val="26"/>
                <w:szCs w:val="26"/>
              </w:rPr>
              <w:t>mērķa grupas personām</w:t>
            </w:r>
            <w:r w:rsidRPr="00560967">
              <w:rPr>
                <w:rFonts w:ascii="Times New Roman" w:hAnsi="Times New Roman" w:cs="Times New Roman"/>
                <w:sz w:val="26"/>
                <w:szCs w:val="26"/>
              </w:rPr>
              <w:t xml:space="preserve">, </w:t>
            </w:r>
            <w:r w:rsidR="006A79C3" w:rsidRPr="00560967">
              <w:rPr>
                <w:rFonts w:ascii="Times New Roman" w:hAnsi="Times New Roman" w:cs="Times New Roman"/>
                <w:sz w:val="26"/>
                <w:szCs w:val="26"/>
              </w:rPr>
              <w:t>piesaistot</w:t>
            </w:r>
            <w:r w:rsidRPr="00560967">
              <w:rPr>
                <w:rFonts w:ascii="Times New Roman" w:hAnsi="Times New Roman" w:cs="Times New Roman"/>
                <w:sz w:val="26"/>
                <w:szCs w:val="26"/>
              </w:rPr>
              <w:t xml:space="preserve"> 2 sociālos darbiniekus un 11 sociālos mentorus.</w:t>
            </w:r>
            <w:r w:rsidR="000F594E" w:rsidRPr="00560967">
              <w:rPr>
                <w:rFonts w:ascii="Times New Roman" w:hAnsi="Times New Roman" w:cs="Times New Roman"/>
                <w:sz w:val="26"/>
                <w:szCs w:val="26"/>
              </w:rPr>
              <w:t xml:space="preserve"> Līdz 31.12.2018. pakalpojum</w:t>
            </w:r>
            <w:r w:rsidR="00783C1F" w:rsidRPr="00560967">
              <w:rPr>
                <w:rFonts w:ascii="Times New Roman" w:hAnsi="Times New Roman" w:cs="Times New Roman"/>
                <w:sz w:val="26"/>
                <w:szCs w:val="26"/>
              </w:rPr>
              <w:t>a izmaksas</w:t>
            </w:r>
            <w:r w:rsidR="000F594E" w:rsidRPr="00560967">
              <w:rPr>
                <w:rFonts w:ascii="Times New Roman" w:hAnsi="Times New Roman" w:cs="Times New Roman"/>
                <w:sz w:val="26"/>
                <w:szCs w:val="26"/>
              </w:rPr>
              <w:t xml:space="preserve"> </w:t>
            </w:r>
            <w:r w:rsidR="00783C1F" w:rsidRPr="00560967">
              <w:rPr>
                <w:rFonts w:ascii="Times New Roman" w:hAnsi="Times New Roman" w:cs="Times New Roman"/>
                <w:sz w:val="26"/>
                <w:szCs w:val="26"/>
              </w:rPr>
              <w:t>sastādīja</w:t>
            </w:r>
            <w:r w:rsidR="000F594E" w:rsidRPr="00560967">
              <w:rPr>
                <w:rFonts w:ascii="Times New Roman" w:hAnsi="Times New Roman" w:cs="Times New Roman"/>
                <w:sz w:val="26"/>
                <w:szCs w:val="26"/>
              </w:rPr>
              <w:t xml:space="preserve"> 348 738 </w:t>
            </w:r>
            <w:proofErr w:type="spellStart"/>
            <w:r w:rsidR="000F594E" w:rsidRPr="00560967">
              <w:rPr>
                <w:rFonts w:ascii="Times New Roman" w:hAnsi="Times New Roman" w:cs="Times New Roman"/>
                <w:i/>
                <w:sz w:val="26"/>
                <w:szCs w:val="26"/>
              </w:rPr>
              <w:t>euro</w:t>
            </w:r>
            <w:proofErr w:type="spellEnd"/>
            <w:r w:rsidR="000F594E" w:rsidRPr="00560967">
              <w:rPr>
                <w:rFonts w:ascii="Times New Roman" w:hAnsi="Times New Roman" w:cs="Times New Roman"/>
                <w:sz w:val="26"/>
                <w:szCs w:val="26"/>
              </w:rPr>
              <w:t xml:space="preserve">. </w:t>
            </w:r>
            <w:r w:rsidR="0028349E" w:rsidRPr="00560967">
              <w:rPr>
                <w:rFonts w:ascii="Times New Roman" w:hAnsi="Times New Roman" w:cs="Times New Roman"/>
                <w:sz w:val="26"/>
                <w:szCs w:val="26"/>
              </w:rPr>
              <w:t>Ņemot vērā, ka jau ilgāku laiku mērķa grupas personu skaits ir mazāks</w:t>
            </w:r>
            <w:r w:rsidR="00DE60ED" w:rsidRPr="00560967">
              <w:rPr>
                <w:rFonts w:ascii="Times New Roman" w:hAnsi="Times New Roman" w:cs="Times New Roman"/>
                <w:sz w:val="26"/>
                <w:szCs w:val="26"/>
              </w:rPr>
              <w:t>,</w:t>
            </w:r>
            <w:r w:rsidR="00265F1E" w:rsidRPr="00560967">
              <w:rPr>
                <w:rFonts w:ascii="Times New Roman" w:hAnsi="Times New Roman" w:cs="Times New Roman"/>
                <w:sz w:val="26"/>
                <w:szCs w:val="26"/>
              </w:rPr>
              <w:t xml:space="preserve"> </w:t>
            </w:r>
            <w:r w:rsidR="0028349E" w:rsidRPr="00560967">
              <w:rPr>
                <w:rFonts w:ascii="Times New Roman" w:hAnsi="Times New Roman" w:cs="Times New Roman"/>
                <w:sz w:val="26"/>
                <w:szCs w:val="26"/>
              </w:rPr>
              <w:t>kā sākotnēji plānots, tiek pieņemts, ka arī turpmāk</w:t>
            </w:r>
            <w:r w:rsidR="00DE60ED" w:rsidRPr="00560967">
              <w:rPr>
                <w:rFonts w:ascii="Times New Roman" w:hAnsi="Times New Roman" w:cs="Times New Roman"/>
                <w:sz w:val="26"/>
                <w:szCs w:val="26"/>
              </w:rPr>
              <w:t xml:space="preserve"> </w:t>
            </w:r>
            <w:r w:rsidR="0028349E" w:rsidRPr="00560967">
              <w:rPr>
                <w:rFonts w:ascii="Times New Roman" w:hAnsi="Times New Roman" w:cs="Times New Roman"/>
                <w:sz w:val="26"/>
                <w:szCs w:val="26"/>
              </w:rPr>
              <w:t xml:space="preserve">pakalpojuma pieprasījums būs līdzīgs. Tāpēc </w:t>
            </w:r>
            <w:r w:rsidR="000F594E" w:rsidRPr="00560967">
              <w:rPr>
                <w:rFonts w:ascii="Times New Roman" w:hAnsi="Times New Roman" w:cs="Times New Roman"/>
                <w:sz w:val="26"/>
                <w:szCs w:val="26"/>
              </w:rPr>
              <w:t xml:space="preserve">spēkā esošā </w:t>
            </w:r>
            <w:r w:rsidR="006A53C3" w:rsidRPr="00560967">
              <w:rPr>
                <w:rFonts w:ascii="Times New Roman" w:hAnsi="Times New Roman" w:cs="Times New Roman"/>
                <w:sz w:val="26"/>
                <w:szCs w:val="26"/>
              </w:rPr>
              <w:t>iepirkuma (ID Nr. SIF 2018/3) l</w:t>
            </w:r>
            <w:r w:rsidR="000F594E" w:rsidRPr="00560967">
              <w:rPr>
                <w:rFonts w:ascii="Times New Roman" w:hAnsi="Times New Roman" w:cs="Times New Roman"/>
                <w:sz w:val="26"/>
                <w:szCs w:val="26"/>
              </w:rPr>
              <w:t>īguma darbības laikā</w:t>
            </w:r>
            <w:r w:rsidR="0028349E" w:rsidRPr="00560967">
              <w:rPr>
                <w:rFonts w:ascii="Times New Roman" w:hAnsi="Times New Roman" w:cs="Times New Roman"/>
                <w:sz w:val="26"/>
                <w:szCs w:val="26"/>
              </w:rPr>
              <w:t>,</w:t>
            </w:r>
            <w:r w:rsidR="000F594E" w:rsidRPr="00560967">
              <w:rPr>
                <w:rFonts w:ascii="Times New Roman" w:hAnsi="Times New Roman" w:cs="Times New Roman"/>
                <w:sz w:val="26"/>
                <w:szCs w:val="26"/>
              </w:rPr>
              <w:t xml:space="preserve"> t.i., līdz 30.11.2019.</w:t>
            </w:r>
            <w:r w:rsidR="0028349E" w:rsidRPr="00560967">
              <w:rPr>
                <w:rFonts w:ascii="Times New Roman" w:hAnsi="Times New Roman" w:cs="Times New Roman"/>
                <w:sz w:val="26"/>
                <w:szCs w:val="26"/>
              </w:rPr>
              <w:t>,</w:t>
            </w:r>
            <w:r w:rsidR="000F594E" w:rsidRPr="00560967">
              <w:rPr>
                <w:rFonts w:ascii="Times New Roman" w:hAnsi="Times New Roman" w:cs="Times New Roman"/>
                <w:sz w:val="26"/>
                <w:szCs w:val="26"/>
              </w:rPr>
              <w:t xml:space="preserve"> nodarbināto speciālistu skaits </w:t>
            </w:r>
            <w:r w:rsidR="0028349E" w:rsidRPr="00560967">
              <w:rPr>
                <w:rFonts w:ascii="Times New Roman" w:hAnsi="Times New Roman" w:cs="Times New Roman"/>
                <w:sz w:val="26"/>
                <w:szCs w:val="26"/>
              </w:rPr>
              <w:t>ne</w:t>
            </w:r>
            <w:r w:rsidR="000F594E" w:rsidRPr="00560967">
              <w:rPr>
                <w:rFonts w:ascii="Times New Roman" w:hAnsi="Times New Roman" w:cs="Times New Roman"/>
                <w:sz w:val="26"/>
                <w:szCs w:val="26"/>
              </w:rPr>
              <w:t>pārsniegs</w:t>
            </w:r>
            <w:r w:rsidR="008F3310" w:rsidRPr="00560967">
              <w:rPr>
                <w:rFonts w:ascii="Times New Roman" w:hAnsi="Times New Roman" w:cs="Times New Roman"/>
                <w:sz w:val="26"/>
                <w:szCs w:val="26"/>
              </w:rPr>
              <w:t xml:space="preserve"> </w:t>
            </w:r>
            <w:r w:rsidR="000F594E" w:rsidRPr="00560967">
              <w:rPr>
                <w:rFonts w:ascii="Times New Roman" w:hAnsi="Times New Roman" w:cs="Times New Roman"/>
                <w:sz w:val="26"/>
                <w:szCs w:val="26"/>
              </w:rPr>
              <w:t xml:space="preserve">divus 2 sociālos darbiniekus un 12 sociālos mentorus, kuru pakalpojumi ar </w:t>
            </w:r>
            <w:r w:rsidR="00BE66A0" w:rsidRPr="00560967">
              <w:rPr>
                <w:rFonts w:ascii="Times New Roman" w:hAnsi="Times New Roman" w:cs="Times New Roman"/>
                <w:sz w:val="26"/>
                <w:szCs w:val="26"/>
              </w:rPr>
              <w:t>pievienotās vērtības nodokli (turpmāk – PVN)</w:t>
            </w:r>
            <w:r w:rsidR="000F594E" w:rsidRPr="00560967">
              <w:rPr>
                <w:rFonts w:ascii="Times New Roman" w:hAnsi="Times New Roman" w:cs="Times New Roman"/>
                <w:sz w:val="26"/>
                <w:szCs w:val="26"/>
              </w:rPr>
              <w:t xml:space="preserve"> mēnesī kopā </w:t>
            </w:r>
            <w:r w:rsidR="00B21D3F" w:rsidRPr="00560967">
              <w:rPr>
                <w:rFonts w:ascii="Times New Roman" w:hAnsi="Times New Roman" w:cs="Times New Roman"/>
                <w:sz w:val="26"/>
                <w:szCs w:val="26"/>
              </w:rPr>
              <w:t>sastāda</w:t>
            </w:r>
            <w:r w:rsidR="000F594E" w:rsidRPr="00560967">
              <w:rPr>
                <w:rFonts w:ascii="Times New Roman" w:hAnsi="Times New Roman" w:cs="Times New Roman"/>
                <w:sz w:val="26"/>
                <w:szCs w:val="26"/>
              </w:rPr>
              <w:t xml:space="preserve"> 17 908 </w:t>
            </w:r>
            <w:proofErr w:type="spellStart"/>
            <w:r w:rsidR="006A53C3" w:rsidRPr="00560967">
              <w:rPr>
                <w:rFonts w:ascii="Times New Roman" w:hAnsi="Times New Roman" w:cs="Times New Roman"/>
                <w:i/>
                <w:sz w:val="26"/>
                <w:szCs w:val="26"/>
              </w:rPr>
              <w:t>euro</w:t>
            </w:r>
            <w:proofErr w:type="spellEnd"/>
            <w:r w:rsidR="000F594E" w:rsidRPr="00560967">
              <w:rPr>
                <w:rFonts w:ascii="Times New Roman" w:hAnsi="Times New Roman" w:cs="Times New Roman"/>
                <w:i/>
                <w:sz w:val="26"/>
                <w:szCs w:val="26"/>
              </w:rPr>
              <w:t xml:space="preserve"> </w:t>
            </w:r>
            <w:r w:rsidR="000F594E" w:rsidRPr="00560967">
              <w:rPr>
                <w:rFonts w:ascii="Times New Roman" w:hAnsi="Times New Roman" w:cs="Times New Roman"/>
                <w:sz w:val="26"/>
                <w:szCs w:val="26"/>
              </w:rPr>
              <w:t xml:space="preserve">jeb kopumā 196 988 </w:t>
            </w:r>
            <w:proofErr w:type="spellStart"/>
            <w:r w:rsidR="006A53C3" w:rsidRPr="00560967">
              <w:rPr>
                <w:rFonts w:ascii="Times New Roman" w:hAnsi="Times New Roman" w:cs="Times New Roman"/>
                <w:i/>
                <w:sz w:val="26"/>
                <w:szCs w:val="26"/>
              </w:rPr>
              <w:t>euro</w:t>
            </w:r>
            <w:proofErr w:type="spellEnd"/>
            <w:r w:rsidR="000F594E" w:rsidRPr="00560967">
              <w:rPr>
                <w:rFonts w:ascii="Times New Roman" w:hAnsi="Times New Roman" w:cs="Times New Roman"/>
                <w:sz w:val="26"/>
                <w:szCs w:val="26"/>
              </w:rPr>
              <w:t xml:space="preserve"> līguma atlikušajos 11 mēnešos. Tādējādi, līdz 30.11.2019. kopumā varētu būt izlietoti</w:t>
            </w:r>
            <w:r w:rsidR="00E61CD1" w:rsidRPr="00560967">
              <w:rPr>
                <w:rFonts w:ascii="Times New Roman" w:hAnsi="Times New Roman" w:cs="Times New Roman"/>
                <w:sz w:val="26"/>
                <w:szCs w:val="26"/>
              </w:rPr>
              <w:t xml:space="preserve"> </w:t>
            </w:r>
            <w:r w:rsidR="000F594E" w:rsidRPr="00560967">
              <w:rPr>
                <w:rFonts w:ascii="Times New Roman" w:hAnsi="Times New Roman" w:cs="Times New Roman"/>
                <w:sz w:val="26"/>
                <w:szCs w:val="26"/>
              </w:rPr>
              <w:t xml:space="preserve">545 726 </w:t>
            </w:r>
            <w:proofErr w:type="spellStart"/>
            <w:r w:rsidR="006A53C3" w:rsidRPr="00560967">
              <w:rPr>
                <w:rFonts w:ascii="Times New Roman" w:hAnsi="Times New Roman" w:cs="Times New Roman"/>
                <w:i/>
                <w:sz w:val="26"/>
                <w:szCs w:val="26"/>
              </w:rPr>
              <w:t>euro</w:t>
            </w:r>
            <w:proofErr w:type="spellEnd"/>
            <w:r w:rsidR="000F594E" w:rsidRPr="00560967">
              <w:rPr>
                <w:rFonts w:ascii="Times New Roman" w:hAnsi="Times New Roman" w:cs="Times New Roman"/>
                <w:sz w:val="26"/>
                <w:szCs w:val="26"/>
              </w:rPr>
              <w:t xml:space="preserve">. </w:t>
            </w:r>
            <w:r w:rsidR="0028349E" w:rsidRPr="00560967">
              <w:rPr>
                <w:rFonts w:ascii="Times New Roman" w:hAnsi="Times New Roman" w:cs="Times New Roman"/>
                <w:sz w:val="26"/>
                <w:szCs w:val="26"/>
              </w:rPr>
              <w:t xml:space="preserve">Arī </w:t>
            </w:r>
            <w:r w:rsidR="0028349E" w:rsidRPr="00560967">
              <w:rPr>
                <w:rFonts w:ascii="Times New Roman" w:hAnsi="Times New Roman" w:cs="Times New Roman"/>
                <w:sz w:val="26"/>
                <w:szCs w:val="26"/>
              </w:rPr>
              <w:lastRenderedPageBreak/>
              <w:t>pieņemot, k</w:t>
            </w:r>
            <w:r w:rsidR="000F594E" w:rsidRPr="00560967">
              <w:rPr>
                <w:rFonts w:ascii="Times New Roman" w:hAnsi="Times New Roman" w:cs="Times New Roman"/>
                <w:sz w:val="26"/>
                <w:szCs w:val="26"/>
              </w:rPr>
              <w:t xml:space="preserve">a atlikušajā pakalpojuma sniegšanas laikā līdz 31.12.2022. jeb vēl 37 mēnešus pēc šobrīd spēkā esošā </w:t>
            </w:r>
            <w:r w:rsidR="0015303C" w:rsidRPr="00560967">
              <w:rPr>
                <w:rFonts w:ascii="Times New Roman" w:hAnsi="Times New Roman" w:cs="Times New Roman"/>
                <w:sz w:val="26"/>
                <w:szCs w:val="26"/>
              </w:rPr>
              <w:t xml:space="preserve">iepirkuma </w:t>
            </w:r>
            <w:r w:rsidR="000F594E" w:rsidRPr="00560967">
              <w:rPr>
                <w:rFonts w:ascii="Times New Roman" w:hAnsi="Times New Roman" w:cs="Times New Roman"/>
                <w:sz w:val="26"/>
                <w:szCs w:val="26"/>
              </w:rPr>
              <w:t xml:space="preserve">līguma beigām pakalpojums tiktu sniegts </w:t>
            </w:r>
            <w:r w:rsidR="0015303C" w:rsidRPr="00560967">
              <w:rPr>
                <w:rFonts w:ascii="Times New Roman" w:hAnsi="Times New Roman" w:cs="Times New Roman"/>
                <w:sz w:val="26"/>
                <w:szCs w:val="26"/>
              </w:rPr>
              <w:t>piesaistot</w:t>
            </w:r>
            <w:r w:rsidR="000F594E" w:rsidRPr="00560967">
              <w:rPr>
                <w:rFonts w:ascii="Times New Roman" w:hAnsi="Times New Roman" w:cs="Times New Roman"/>
                <w:sz w:val="26"/>
                <w:szCs w:val="26"/>
              </w:rPr>
              <w:t xml:space="preserve"> 2 sociāl</w:t>
            </w:r>
            <w:r w:rsidR="0015303C" w:rsidRPr="00560967">
              <w:rPr>
                <w:rFonts w:ascii="Times New Roman" w:hAnsi="Times New Roman" w:cs="Times New Roman"/>
                <w:sz w:val="26"/>
                <w:szCs w:val="26"/>
              </w:rPr>
              <w:t>os</w:t>
            </w:r>
            <w:r w:rsidR="000F594E" w:rsidRPr="00560967">
              <w:rPr>
                <w:rFonts w:ascii="Times New Roman" w:hAnsi="Times New Roman" w:cs="Times New Roman"/>
                <w:sz w:val="26"/>
                <w:szCs w:val="26"/>
              </w:rPr>
              <w:t xml:space="preserve"> darbiniek</w:t>
            </w:r>
            <w:r w:rsidR="0015303C" w:rsidRPr="00560967">
              <w:rPr>
                <w:rFonts w:ascii="Times New Roman" w:hAnsi="Times New Roman" w:cs="Times New Roman"/>
                <w:sz w:val="26"/>
                <w:szCs w:val="26"/>
              </w:rPr>
              <w:t>us</w:t>
            </w:r>
            <w:r w:rsidR="000F594E" w:rsidRPr="00560967">
              <w:rPr>
                <w:rFonts w:ascii="Times New Roman" w:hAnsi="Times New Roman" w:cs="Times New Roman"/>
                <w:sz w:val="26"/>
                <w:szCs w:val="26"/>
              </w:rPr>
              <w:t xml:space="preserve"> un 12 sociāl</w:t>
            </w:r>
            <w:r w:rsidR="0015303C" w:rsidRPr="00560967">
              <w:rPr>
                <w:rFonts w:ascii="Times New Roman" w:hAnsi="Times New Roman" w:cs="Times New Roman"/>
                <w:sz w:val="26"/>
                <w:szCs w:val="26"/>
              </w:rPr>
              <w:t>os</w:t>
            </w:r>
            <w:r w:rsidR="000F594E" w:rsidRPr="00560967">
              <w:rPr>
                <w:rFonts w:ascii="Times New Roman" w:hAnsi="Times New Roman" w:cs="Times New Roman"/>
                <w:sz w:val="26"/>
                <w:szCs w:val="26"/>
              </w:rPr>
              <w:t xml:space="preserve"> mento</w:t>
            </w:r>
            <w:r w:rsidR="0015303C" w:rsidRPr="00560967">
              <w:rPr>
                <w:rFonts w:ascii="Times New Roman" w:hAnsi="Times New Roman" w:cs="Times New Roman"/>
                <w:sz w:val="26"/>
                <w:szCs w:val="26"/>
              </w:rPr>
              <w:t>rus</w:t>
            </w:r>
            <w:r w:rsidR="0028349E" w:rsidRPr="00560967">
              <w:rPr>
                <w:rFonts w:ascii="Times New Roman" w:hAnsi="Times New Roman" w:cs="Times New Roman"/>
                <w:sz w:val="26"/>
                <w:szCs w:val="26"/>
              </w:rPr>
              <w:t>,</w:t>
            </w:r>
            <w:r w:rsidR="0015303C" w:rsidRPr="00560967">
              <w:rPr>
                <w:rFonts w:ascii="Times New Roman" w:hAnsi="Times New Roman" w:cs="Times New Roman"/>
                <w:sz w:val="26"/>
                <w:szCs w:val="26"/>
              </w:rPr>
              <w:t xml:space="preserve"> līdzšinējā finansējuma (t.i., </w:t>
            </w:r>
            <w:r w:rsidR="000F594E" w:rsidRPr="00560967">
              <w:rPr>
                <w:rFonts w:ascii="Times New Roman" w:hAnsi="Times New Roman" w:cs="Times New Roman"/>
                <w:sz w:val="26"/>
                <w:szCs w:val="26"/>
              </w:rPr>
              <w:t xml:space="preserve">17 908 </w:t>
            </w:r>
            <w:proofErr w:type="spellStart"/>
            <w:r w:rsidR="006A53C3" w:rsidRPr="00560967">
              <w:rPr>
                <w:rFonts w:ascii="Times New Roman" w:hAnsi="Times New Roman" w:cs="Times New Roman"/>
                <w:i/>
                <w:sz w:val="26"/>
                <w:szCs w:val="26"/>
              </w:rPr>
              <w:t>euro</w:t>
            </w:r>
            <w:proofErr w:type="spellEnd"/>
            <w:r w:rsidR="000F594E" w:rsidRPr="00560967">
              <w:rPr>
                <w:rFonts w:ascii="Times New Roman" w:hAnsi="Times New Roman" w:cs="Times New Roman"/>
                <w:i/>
                <w:sz w:val="26"/>
                <w:szCs w:val="26"/>
              </w:rPr>
              <w:t xml:space="preserve"> </w:t>
            </w:r>
            <w:r w:rsidR="000F594E" w:rsidRPr="00560967">
              <w:rPr>
                <w:rFonts w:ascii="Times New Roman" w:hAnsi="Times New Roman" w:cs="Times New Roman"/>
                <w:sz w:val="26"/>
                <w:szCs w:val="26"/>
              </w:rPr>
              <w:t>mēnesī</w:t>
            </w:r>
            <w:r w:rsidR="0015303C" w:rsidRPr="00560967">
              <w:rPr>
                <w:rFonts w:ascii="Times New Roman" w:hAnsi="Times New Roman" w:cs="Times New Roman"/>
                <w:sz w:val="26"/>
                <w:szCs w:val="26"/>
              </w:rPr>
              <w:t xml:space="preserve"> </w:t>
            </w:r>
            <w:r w:rsidR="000F594E" w:rsidRPr="00560967">
              <w:rPr>
                <w:rFonts w:ascii="Times New Roman" w:hAnsi="Times New Roman" w:cs="Times New Roman"/>
                <w:sz w:val="26"/>
                <w:szCs w:val="26"/>
              </w:rPr>
              <w:t>ar</w:t>
            </w:r>
            <w:r w:rsidR="00D9349E" w:rsidRPr="00560967">
              <w:rPr>
                <w:rFonts w:ascii="Times New Roman" w:hAnsi="Times New Roman" w:cs="Times New Roman"/>
                <w:sz w:val="26"/>
                <w:szCs w:val="26"/>
              </w:rPr>
              <w:t xml:space="preserve"> </w:t>
            </w:r>
            <w:r w:rsidR="00776A20" w:rsidRPr="00560967">
              <w:rPr>
                <w:rFonts w:ascii="Times New Roman" w:hAnsi="Times New Roman" w:cs="Times New Roman"/>
                <w:sz w:val="26"/>
                <w:szCs w:val="26"/>
              </w:rPr>
              <w:t>PVN</w:t>
            </w:r>
            <w:r w:rsidR="0015303C" w:rsidRPr="00560967">
              <w:rPr>
                <w:rFonts w:ascii="Times New Roman" w:hAnsi="Times New Roman" w:cs="Times New Roman"/>
                <w:sz w:val="26"/>
                <w:szCs w:val="26"/>
              </w:rPr>
              <w:t>) apmērā</w:t>
            </w:r>
            <w:r w:rsidR="000F594E" w:rsidRPr="00560967">
              <w:rPr>
                <w:rFonts w:ascii="Times New Roman" w:hAnsi="Times New Roman" w:cs="Times New Roman"/>
                <w:sz w:val="26"/>
                <w:szCs w:val="26"/>
              </w:rPr>
              <w:t>,</w:t>
            </w:r>
            <w:r w:rsidR="00410CF8" w:rsidRPr="00560967">
              <w:rPr>
                <w:rFonts w:ascii="Times New Roman" w:hAnsi="Times New Roman" w:cs="Times New Roman"/>
                <w:sz w:val="26"/>
                <w:szCs w:val="26"/>
              </w:rPr>
              <w:t xml:space="preserve"> </w:t>
            </w:r>
            <w:r w:rsidR="000F594E" w:rsidRPr="00560967">
              <w:rPr>
                <w:rFonts w:ascii="Times New Roman" w:hAnsi="Times New Roman" w:cs="Times New Roman"/>
                <w:sz w:val="26"/>
                <w:szCs w:val="26"/>
              </w:rPr>
              <w:t>tiktu izlietoti</w:t>
            </w:r>
            <w:r w:rsidR="00E61CD1" w:rsidRPr="00560967">
              <w:rPr>
                <w:rFonts w:ascii="Times New Roman" w:hAnsi="Times New Roman" w:cs="Times New Roman"/>
                <w:sz w:val="26"/>
                <w:szCs w:val="26"/>
              </w:rPr>
              <w:t xml:space="preserve"> </w:t>
            </w:r>
            <w:r w:rsidR="000F594E" w:rsidRPr="00560967">
              <w:rPr>
                <w:rFonts w:ascii="Times New Roman" w:hAnsi="Times New Roman" w:cs="Times New Roman"/>
                <w:sz w:val="26"/>
                <w:szCs w:val="26"/>
              </w:rPr>
              <w:t xml:space="preserve">662 596 </w:t>
            </w:r>
            <w:proofErr w:type="spellStart"/>
            <w:r w:rsidR="006A53C3" w:rsidRPr="00560967">
              <w:rPr>
                <w:rFonts w:ascii="Times New Roman" w:hAnsi="Times New Roman" w:cs="Times New Roman"/>
                <w:i/>
                <w:sz w:val="26"/>
                <w:szCs w:val="26"/>
              </w:rPr>
              <w:t>euro</w:t>
            </w:r>
            <w:proofErr w:type="spellEnd"/>
            <w:r w:rsidR="00410CF8" w:rsidRPr="00560967">
              <w:rPr>
                <w:rFonts w:ascii="Times New Roman" w:hAnsi="Times New Roman" w:cs="Times New Roman"/>
                <w:sz w:val="26"/>
                <w:szCs w:val="26"/>
              </w:rPr>
              <w:t xml:space="preserve"> un</w:t>
            </w:r>
            <w:r w:rsidR="000F594E" w:rsidRPr="00560967">
              <w:rPr>
                <w:rFonts w:ascii="Times New Roman" w:hAnsi="Times New Roman" w:cs="Times New Roman"/>
                <w:sz w:val="26"/>
                <w:szCs w:val="26"/>
              </w:rPr>
              <w:t xml:space="preserve"> vis</w:t>
            </w:r>
            <w:r w:rsidR="00410CF8" w:rsidRPr="00560967">
              <w:rPr>
                <w:rFonts w:ascii="Times New Roman" w:hAnsi="Times New Roman" w:cs="Times New Roman"/>
                <w:sz w:val="26"/>
                <w:szCs w:val="26"/>
              </w:rPr>
              <w:t>ā</w:t>
            </w:r>
            <w:r w:rsidR="000F594E" w:rsidRPr="00560967">
              <w:rPr>
                <w:rFonts w:ascii="Times New Roman" w:hAnsi="Times New Roman" w:cs="Times New Roman"/>
                <w:sz w:val="26"/>
                <w:szCs w:val="26"/>
              </w:rPr>
              <w:t xml:space="preserve"> projekta</w:t>
            </w:r>
            <w:r w:rsidR="005F5052" w:rsidRPr="00560967">
              <w:rPr>
                <w:rFonts w:ascii="Times New Roman" w:hAnsi="Times New Roman" w:cs="Times New Roman"/>
                <w:sz w:val="26"/>
                <w:szCs w:val="26"/>
              </w:rPr>
              <w:t xml:space="preserve"> īstenošanas period</w:t>
            </w:r>
            <w:r w:rsidR="00410CF8" w:rsidRPr="00560967">
              <w:rPr>
                <w:rFonts w:ascii="Times New Roman" w:hAnsi="Times New Roman" w:cs="Times New Roman"/>
                <w:sz w:val="26"/>
                <w:szCs w:val="26"/>
              </w:rPr>
              <w:t>ā pakalpoju</w:t>
            </w:r>
            <w:r w:rsidR="0015303C" w:rsidRPr="00560967">
              <w:rPr>
                <w:rFonts w:ascii="Times New Roman" w:hAnsi="Times New Roman" w:cs="Times New Roman"/>
                <w:sz w:val="26"/>
                <w:szCs w:val="26"/>
              </w:rPr>
              <w:t>ma nodrošināšanai</w:t>
            </w:r>
            <w:r w:rsidR="00410CF8" w:rsidRPr="00560967">
              <w:rPr>
                <w:rFonts w:ascii="Times New Roman" w:hAnsi="Times New Roman" w:cs="Times New Roman"/>
                <w:sz w:val="26"/>
                <w:szCs w:val="26"/>
              </w:rPr>
              <w:t xml:space="preserve"> būtu nepieciešami</w:t>
            </w:r>
            <w:r w:rsidR="00E61CD1" w:rsidRPr="00560967">
              <w:rPr>
                <w:rFonts w:ascii="Times New Roman" w:hAnsi="Times New Roman" w:cs="Times New Roman"/>
                <w:sz w:val="26"/>
                <w:szCs w:val="26"/>
              </w:rPr>
              <w:t xml:space="preserve"> </w:t>
            </w:r>
            <w:r w:rsidR="000F594E" w:rsidRPr="00560967">
              <w:rPr>
                <w:rFonts w:ascii="Times New Roman" w:hAnsi="Times New Roman" w:cs="Times New Roman"/>
                <w:sz w:val="26"/>
                <w:szCs w:val="26"/>
              </w:rPr>
              <w:t>1</w:t>
            </w:r>
            <w:r w:rsidR="00DE60ED" w:rsidRPr="00560967">
              <w:rPr>
                <w:rFonts w:ascii="Times New Roman" w:hAnsi="Times New Roman" w:cs="Times New Roman"/>
                <w:sz w:val="26"/>
                <w:szCs w:val="26"/>
              </w:rPr>
              <w:t> </w:t>
            </w:r>
            <w:r w:rsidR="000F594E" w:rsidRPr="00560967">
              <w:rPr>
                <w:rFonts w:ascii="Times New Roman" w:hAnsi="Times New Roman" w:cs="Times New Roman"/>
                <w:sz w:val="26"/>
                <w:szCs w:val="26"/>
              </w:rPr>
              <w:t xml:space="preserve">208 322 </w:t>
            </w:r>
            <w:proofErr w:type="spellStart"/>
            <w:r w:rsidR="006A53C3" w:rsidRPr="00560967">
              <w:rPr>
                <w:rFonts w:ascii="Times New Roman" w:hAnsi="Times New Roman" w:cs="Times New Roman"/>
                <w:i/>
                <w:sz w:val="26"/>
                <w:szCs w:val="26"/>
              </w:rPr>
              <w:t>euro</w:t>
            </w:r>
            <w:proofErr w:type="spellEnd"/>
            <w:r w:rsidR="000F594E" w:rsidRPr="00560967">
              <w:rPr>
                <w:rFonts w:ascii="Times New Roman" w:hAnsi="Times New Roman" w:cs="Times New Roman"/>
                <w:sz w:val="26"/>
                <w:szCs w:val="26"/>
              </w:rPr>
              <w:t xml:space="preserve">. </w:t>
            </w:r>
            <w:r w:rsidR="00232C7C" w:rsidRPr="00560967">
              <w:rPr>
                <w:rFonts w:ascii="Times New Roman" w:hAnsi="Times New Roman" w:cs="Times New Roman"/>
                <w:sz w:val="26"/>
                <w:szCs w:val="26"/>
              </w:rPr>
              <w:t>Ņemot vērā, ka</w:t>
            </w:r>
            <w:r w:rsidR="000F594E" w:rsidRPr="00560967">
              <w:rPr>
                <w:rFonts w:ascii="Times New Roman" w:hAnsi="Times New Roman" w:cs="Times New Roman"/>
                <w:sz w:val="26"/>
                <w:szCs w:val="26"/>
              </w:rPr>
              <w:t xml:space="preserve"> projekta budžetā</w:t>
            </w:r>
            <w:r w:rsidR="00857788" w:rsidRPr="00560967">
              <w:rPr>
                <w:rFonts w:ascii="Times New Roman" w:hAnsi="Times New Roman" w:cs="Times New Roman"/>
                <w:sz w:val="26"/>
                <w:szCs w:val="26"/>
              </w:rPr>
              <w:t xml:space="preserve"> pakalpojuma nodrošināšanai </w:t>
            </w:r>
            <w:r w:rsidR="000F594E" w:rsidRPr="00560967">
              <w:rPr>
                <w:rFonts w:ascii="Times New Roman" w:hAnsi="Times New Roman" w:cs="Times New Roman"/>
                <w:sz w:val="26"/>
                <w:szCs w:val="26"/>
              </w:rPr>
              <w:t xml:space="preserve">paredzēti 1 823 407 </w:t>
            </w:r>
            <w:proofErr w:type="spellStart"/>
            <w:r w:rsidR="00F534CB" w:rsidRPr="00560967">
              <w:rPr>
                <w:rFonts w:ascii="Times New Roman" w:hAnsi="Times New Roman" w:cs="Times New Roman"/>
                <w:i/>
                <w:sz w:val="26"/>
                <w:szCs w:val="26"/>
              </w:rPr>
              <w:t>euro</w:t>
            </w:r>
            <w:proofErr w:type="spellEnd"/>
            <w:r w:rsidR="000F594E" w:rsidRPr="00560967">
              <w:rPr>
                <w:rFonts w:ascii="Times New Roman" w:hAnsi="Times New Roman" w:cs="Times New Roman"/>
                <w:sz w:val="26"/>
                <w:szCs w:val="26"/>
              </w:rPr>
              <w:t xml:space="preserve">, </w:t>
            </w:r>
            <w:r w:rsidR="00006C49" w:rsidRPr="00560967">
              <w:rPr>
                <w:rFonts w:ascii="Times New Roman" w:hAnsi="Times New Roman" w:cs="Times New Roman"/>
                <w:sz w:val="26"/>
                <w:szCs w:val="26"/>
              </w:rPr>
              <w:t>tiek prognozēts</w:t>
            </w:r>
            <w:r w:rsidR="00232C7C" w:rsidRPr="00560967">
              <w:rPr>
                <w:rFonts w:ascii="Times New Roman" w:hAnsi="Times New Roman" w:cs="Times New Roman"/>
                <w:sz w:val="26"/>
                <w:szCs w:val="26"/>
              </w:rPr>
              <w:t xml:space="preserve"> 615 085 </w:t>
            </w:r>
            <w:proofErr w:type="spellStart"/>
            <w:r w:rsidR="00232C7C" w:rsidRPr="00560967">
              <w:rPr>
                <w:rFonts w:ascii="Times New Roman" w:hAnsi="Times New Roman" w:cs="Times New Roman"/>
                <w:i/>
                <w:sz w:val="26"/>
                <w:szCs w:val="26"/>
              </w:rPr>
              <w:t>euro</w:t>
            </w:r>
            <w:proofErr w:type="spellEnd"/>
            <w:r w:rsidR="00232C7C" w:rsidRPr="00560967">
              <w:rPr>
                <w:rFonts w:ascii="Times New Roman" w:hAnsi="Times New Roman" w:cs="Times New Roman"/>
                <w:sz w:val="26"/>
                <w:szCs w:val="26"/>
              </w:rPr>
              <w:t xml:space="preserve"> </w:t>
            </w:r>
            <w:r w:rsidR="00540683" w:rsidRPr="00560967">
              <w:rPr>
                <w:rFonts w:ascii="Times New Roman" w:hAnsi="Times New Roman" w:cs="Times New Roman"/>
                <w:sz w:val="26"/>
                <w:szCs w:val="26"/>
              </w:rPr>
              <w:t xml:space="preserve"> </w:t>
            </w:r>
            <w:r w:rsidR="00232C7C" w:rsidRPr="00560967">
              <w:rPr>
                <w:rFonts w:ascii="Times New Roman" w:hAnsi="Times New Roman" w:cs="Times New Roman"/>
                <w:sz w:val="26"/>
                <w:szCs w:val="26"/>
              </w:rPr>
              <w:t>ietaupījums</w:t>
            </w:r>
            <w:r w:rsidR="000F594E" w:rsidRPr="00560967">
              <w:rPr>
                <w:rFonts w:ascii="Times New Roman" w:hAnsi="Times New Roman" w:cs="Times New Roman"/>
                <w:sz w:val="26"/>
                <w:szCs w:val="26"/>
              </w:rPr>
              <w:t>.</w:t>
            </w:r>
          </w:p>
          <w:p w14:paraId="5608ABAE" w14:textId="32CA9413" w:rsidR="00776A20" w:rsidRPr="00D14FB7" w:rsidRDefault="00006C49" w:rsidP="00F92C50">
            <w:pPr>
              <w:pStyle w:val="NoSpacing"/>
              <w:ind w:left="87"/>
              <w:jc w:val="both"/>
              <w:rPr>
                <w:rFonts w:ascii="Times New Roman" w:hAnsi="Times New Roman" w:cs="Times New Roman"/>
                <w:sz w:val="26"/>
                <w:szCs w:val="26"/>
              </w:rPr>
            </w:pPr>
            <w:r w:rsidRPr="00560967">
              <w:rPr>
                <w:rFonts w:ascii="Times New Roman" w:hAnsi="Times New Roman" w:cs="Times New Roman"/>
                <w:sz w:val="26"/>
                <w:szCs w:val="26"/>
              </w:rPr>
              <w:t>Daļ</w:t>
            </w:r>
            <w:r w:rsidR="00540683" w:rsidRPr="00560967">
              <w:rPr>
                <w:rFonts w:ascii="Times New Roman" w:hAnsi="Times New Roman" w:cs="Times New Roman"/>
                <w:sz w:val="26"/>
                <w:szCs w:val="26"/>
              </w:rPr>
              <w:t>u</w:t>
            </w:r>
            <w:r w:rsidRPr="00560967">
              <w:rPr>
                <w:rFonts w:ascii="Times New Roman" w:hAnsi="Times New Roman" w:cs="Times New Roman"/>
                <w:sz w:val="26"/>
                <w:szCs w:val="26"/>
              </w:rPr>
              <w:t xml:space="preserve"> </w:t>
            </w:r>
            <w:r w:rsidR="00F1719F" w:rsidRPr="00560967">
              <w:rPr>
                <w:rFonts w:ascii="Times New Roman" w:hAnsi="Times New Roman" w:cs="Times New Roman"/>
                <w:sz w:val="26"/>
                <w:szCs w:val="26"/>
              </w:rPr>
              <w:t xml:space="preserve">no </w:t>
            </w:r>
            <w:r w:rsidR="00776A20" w:rsidRPr="00560967">
              <w:rPr>
                <w:rFonts w:ascii="Times New Roman" w:hAnsi="Times New Roman" w:cs="Times New Roman"/>
                <w:sz w:val="26"/>
                <w:szCs w:val="26"/>
              </w:rPr>
              <w:t xml:space="preserve">minētā </w:t>
            </w:r>
            <w:r w:rsidR="00F1719F" w:rsidRPr="00560967">
              <w:rPr>
                <w:rFonts w:ascii="Times New Roman" w:hAnsi="Times New Roman" w:cs="Times New Roman"/>
                <w:sz w:val="26"/>
                <w:szCs w:val="26"/>
              </w:rPr>
              <w:t>finan</w:t>
            </w:r>
            <w:r w:rsidR="00540683" w:rsidRPr="00560967">
              <w:rPr>
                <w:rFonts w:ascii="Times New Roman" w:hAnsi="Times New Roman" w:cs="Times New Roman"/>
                <w:sz w:val="26"/>
                <w:szCs w:val="26"/>
              </w:rPr>
              <w:t xml:space="preserve">sējuma </w:t>
            </w:r>
            <w:r w:rsidR="0012668B" w:rsidRPr="00560967">
              <w:rPr>
                <w:rFonts w:ascii="Times New Roman" w:hAnsi="Times New Roman" w:cs="Times New Roman"/>
                <w:sz w:val="26"/>
                <w:szCs w:val="26"/>
              </w:rPr>
              <w:t>paredzēts</w:t>
            </w:r>
            <w:r w:rsidR="00105D59">
              <w:rPr>
                <w:rFonts w:ascii="Times New Roman" w:hAnsi="Times New Roman" w:cs="Times New Roman"/>
                <w:sz w:val="26"/>
                <w:szCs w:val="26"/>
              </w:rPr>
              <w:t xml:space="preserve"> </w:t>
            </w:r>
            <w:r w:rsidR="00540683" w:rsidRPr="00560967">
              <w:rPr>
                <w:rFonts w:ascii="Times New Roman" w:hAnsi="Times New Roman" w:cs="Times New Roman"/>
                <w:sz w:val="26"/>
                <w:szCs w:val="26"/>
              </w:rPr>
              <w:t>izmantot citu 9.1.4.4.</w:t>
            </w:r>
            <w:r w:rsidR="00751A55">
              <w:rPr>
                <w:rFonts w:ascii="Times New Roman" w:hAnsi="Times New Roman" w:cs="Times New Roman"/>
                <w:sz w:val="26"/>
                <w:szCs w:val="26"/>
              </w:rPr>
              <w:t xml:space="preserve"> </w:t>
            </w:r>
            <w:r w:rsidR="00540683" w:rsidRPr="00560967">
              <w:rPr>
                <w:rFonts w:ascii="Times New Roman" w:hAnsi="Times New Roman" w:cs="Times New Roman"/>
                <w:sz w:val="26"/>
                <w:szCs w:val="26"/>
              </w:rPr>
              <w:t>pasākuma projekta darbību īstenošana</w:t>
            </w:r>
            <w:r w:rsidR="00F64AA6" w:rsidRPr="00560967">
              <w:rPr>
                <w:rFonts w:ascii="Times New Roman" w:hAnsi="Times New Roman" w:cs="Times New Roman"/>
                <w:sz w:val="26"/>
                <w:szCs w:val="26"/>
              </w:rPr>
              <w:t xml:space="preserve">s </w:t>
            </w:r>
            <w:r w:rsidR="00DE60ED" w:rsidRPr="00560967">
              <w:rPr>
                <w:rFonts w:ascii="Times New Roman" w:hAnsi="Times New Roman" w:cs="Times New Roman"/>
                <w:sz w:val="26"/>
                <w:szCs w:val="26"/>
              </w:rPr>
              <w:t>optimizēšanai</w:t>
            </w:r>
            <w:r w:rsidR="00533777">
              <w:rPr>
                <w:rFonts w:ascii="Times New Roman" w:hAnsi="Times New Roman" w:cs="Times New Roman"/>
                <w:sz w:val="26"/>
                <w:szCs w:val="26"/>
              </w:rPr>
              <w:t xml:space="preserve">, </w:t>
            </w:r>
            <w:r w:rsidR="00533777" w:rsidRPr="00D14FB7">
              <w:rPr>
                <w:rFonts w:ascii="Times New Roman" w:hAnsi="Times New Roman" w:cs="Times New Roman"/>
                <w:sz w:val="26"/>
                <w:szCs w:val="26"/>
              </w:rPr>
              <w:t xml:space="preserve">savukārt </w:t>
            </w:r>
            <w:r w:rsidR="00EA4FC2" w:rsidRPr="00D14FB7">
              <w:rPr>
                <w:rFonts w:ascii="Times New Roman" w:hAnsi="Times New Roman" w:cs="Times New Roman"/>
                <w:sz w:val="26"/>
                <w:szCs w:val="26"/>
              </w:rPr>
              <w:t xml:space="preserve">priekšlikumu </w:t>
            </w:r>
            <w:r w:rsidR="00533777" w:rsidRPr="00D14FB7">
              <w:rPr>
                <w:rFonts w:ascii="Times New Roman" w:hAnsi="Times New Roman" w:cs="Times New Roman"/>
                <w:sz w:val="26"/>
                <w:szCs w:val="26"/>
              </w:rPr>
              <w:t xml:space="preserve">par </w:t>
            </w:r>
            <w:r w:rsidR="003D4243" w:rsidRPr="00D14FB7">
              <w:rPr>
                <w:rFonts w:ascii="Times New Roman" w:hAnsi="Times New Roman" w:cs="Times New Roman"/>
                <w:sz w:val="26"/>
                <w:szCs w:val="26"/>
              </w:rPr>
              <w:t xml:space="preserve">finansējuma </w:t>
            </w:r>
            <w:r w:rsidR="00751A55" w:rsidRPr="00D14FB7">
              <w:rPr>
                <w:rFonts w:ascii="Times New Roman" w:hAnsi="Times New Roman" w:cs="Times New Roman"/>
                <w:sz w:val="26"/>
                <w:szCs w:val="26"/>
              </w:rPr>
              <w:t>daļ</w:t>
            </w:r>
            <w:r w:rsidR="003D4243" w:rsidRPr="00D14FB7">
              <w:rPr>
                <w:rFonts w:ascii="Times New Roman" w:hAnsi="Times New Roman" w:cs="Times New Roman"/>
                <w:sz w:val="26"/>
                <w:szCs w:val="26"/>
              </w:rPr>
              <w:t>as</w:t>
            </w:r>
            <w:r w:rsidR="00751A55" w:rsidRPr="00D14FB7">
              <w:rPr>
                <w:rFonts w:ascii="Times New Roman" w:hAnsi="Times New Roman" w:cs="Times New Roman"/>
                <w:sz w:val="26"/>
                <w:szCs w:val="26"/>
              </w:rPr>
              <w:t xml:space="preserve"> </w:t>
            </w:r>
            <w:r w:rsidR="00533777" w:rsidRPr="00D14FB7">
              <w:rPr>
                <w:rFonts w:ascii="Times New Roman" w:hAnsi="Times New Roman" w:cs="Times New Roman"/>
                <w:sz w:val="26"/>
                <w:szCs w:val="26"/>
              </w:rPr>
              <w:t xml:space="preserve">350 000 </w:t>
            </w:r>
            <w:proofErr w:type="spellStart"/>
            <w:r w:rsidR="00533777" w:rsidRPr="00D14FB7">
              <w:rPr>
                <w:rFonts w:ascii="Times New Roman" w:hAnsi="Times New Roman" w:cs="Times New Roman"/>
                <w:i/>
                <w:sz w:val="26"/>
                <w:szCs w:val="26"/>
              </w:rPr>
              <w:t>euro</w:t>
            </w:r>
            <w:proofErr w:type="spellEnd"/>
            <w:r w:rsidR="00533777" w:rsidRPr="00D14FB7">
              <w:rPr>
                <w:rFonts w:ascii="Times New Roman" w:hAnsi="Times New Roman" w:cs="Times New Roman"/>
                <w:sz w:val="26"/>
                <w:szCs w:val="26"/>
              </w:rPr>
              <w:t xml:space="preserve"> </w:t>
            </w:r>
            <w:r w:rsidR="003D4243" w:rsidRPr="00D14FB7">
              <w:rPr>
                <w:rFonts w:ascii="Times New Roman" w:hAnsi="Times New Roman" w:cs="Times New Roman"/>
                <w:sz w:val="26"/>
                <w:szCs w:val="26"/>
              </w:rPr>
              <w:t xml:space="preserve">apmērā </w:t>
            </w:r>
            <w:r w:rsidR="00533777" w:rsidRPr="00D14FB7">
              <w:rPr>
                <w:rFonts w:ascii="Times New Roman" w:hAnsi="Times New Roman" w:cs="Times New Roman"/>
                <w:sz w:val="26"/>
                <w:szCs w:val="26"/>
              </w:rPr>
              <w:t>izmatošanu</w:t>
            </w:r>
            <w:r w:rsidR="00EA4FC2" w:rsidRPr="00D14FB7">
              <w:rPr>
                <w:rFonts w:ascii="Times New Roman" w:hAnsi="Times New Roman" w:cs="Times New Roman"/>
                <w:sz w:val="26"/>
                <w:szCs w:val="26"/>
              </w:rPr>
              <w:t xml:space="preserve"> </w:t>
            </w:r>
            <w:r w:rsidR="00533777" w:rsidRPr="00D14FB7">
              <w:rPr>
                <w:rFonts w:ascii="Times New Roman" w:hAnsi="Times New Roman" w:cs="Times New Roman"/>
                <w:sz w:val="26"/>
                <w:szCs w:val="26"/>
              </w:rPr>
              <w:t xml:space="preserve">Labklājības ministrija (turpmāk – LM) līdz 2019. gada 1. jūlijam iesniegs Finanšu ministrijā kopā </w:t>
            </w:r>
            <w:r w:rsidR="009849C7" w:rsidRPr="00D14FB7">
              <w:rPr>
                <w:rFonts w:ascii="Times New Roman" w:hAnsi="Times New Roman" w:cs="Times New Roman"/>
                <w:sz w:val="26"/>
                <w:szCs w:val="26"/>
              </w:rPr>
              <w:t xml:space="preserve">ar </w:t>
            </w:r>
            <w:r w:rsidR="00533777" w:rsidRPr="00D14FB7">
              <w:rPr>
                <w:rFonts w:ascii="Times New Roman" w:hAnsi="Times New Roman" w:cs="Times New Roman"/>
                <w:sz w:val="26"/>
                <w:szCs w:val="26"/>
              </w:rPr>
              <w:t>prioritāro virzienu attiecīgo fondu snieguma rezerves finansējuma izmantošanas priekšlikumiem (atbilstoši 2019. gada 23. aprīļa MK sēdes protokola Nr. 21  23.§ 6. punktā noteiktajam).</w:t>
            </w:r>
          </w:p>
          <w:p w14:paraId="38D99957" w14:textId="141176D6" w:rsidR="00391FB3" w:rsidRPr="00560967" w:rsidRDefault="00776A20" w:rsidP="00F92C50">
            <w:pPr>
              <w:pStyle w:val="NoSpacing"/>
              <w:ind w:left="87"/>
              <w:jc w:val="both"/>
              <w:rPr>
                <w:rFonts w:ascii="Times New Roman" w:hAnsi="Times New Roman" w:cs="Times New Roman"/>
                <w:sz w:val="26"/>
                <w:szCs w:val="26"/>
              </w:rPr>
            </w:pPr>
            <w:r w:rsidRPr="00560967">
              <w:rPr>
                <w:rFonts w:ascii="Times New Roman" w:hAnsi="Times New Roman" w:cs="Times New Roman"/>
                <w:sz w:val="26"/>
                <w:szCs w:val="26"/>
              </w:rPr>
              <w:t>Ņ</w:t>
            </w:r>
            <w:r w:rsidR="00F1719F" w:rsidRPr="00560967">
              <w:rPr>
                <w:rFonts w:ascii="Times New Roman" w:hAnsi="Times New Roman" w:cs="Times New Roman"/>
                <w:sz w:val="26"/>
                <w:szCs w:val="26"/>
              </w:rPr>
              <w:t>emot vērā minēto, n</w:t>
            </w:r>
            <w:r w:rsidR="00596252" w:rsidRPr="00560967">
              <w:rPr>
                <w:rFonts w:ascii="Times New Roman" w:hAnsi="Times New Roman" w:cs="Times New Roman"/>
                <w:sz w:val="26"/>
                <w:szCs w:val="26"/>
              </w:rPr>
              <w:t>oteikumu pr</w:t>
            </w:r>
            <w:r w:rsidR="001A222F" w:rsidRPr="00560967">
              <w:rPr>
                <w:rFonts w:ascii="Times New Roman" w:hAnsi="Times New Roman" w:cs="Times New Roman"/>
                <w:sz w:val="26"/>
                <w:szCs w:val="26"/>
              </w:rPr>
              <w:t>o</w:t>
            </w:r>
            <w:r w:rsidR="00596252" w:rsidRPr="00560967">
              <w:rPr>
                <w:rFonts w:ascii="Times New Roman" w:hAnsi="Times New Roman" w:cs="Times New Roman"/>
                <w:sz w:val="26"/>
                <w:szCs w:val="26"/>
              </w:rPr>
              <w:t>jekts paredz:</w:t>
            </w:r>
          </w:p>
          <w:p w14:paraId="3959414C" w14:textId="2E2187C7" w:rsidR="004F65F8" w:rsidRDefault="00761C0A" w:rsidP="007F0239">
            <w:pPr>
              <w:pStyle w:val="NoSpacing"/>
              <w:ind w:left="76"/>
              <w:jc w:val="both"/>
            </w:pPr>
            <w:r w:rsidRPr="00560967">
              <w:rPr>
                <w:rFonts w:ascii="Times New Roman" w:hAnsi="Times New Roman" w:cs="Times New Roman"/>
                <w:b/>
                <w:sz w:val="26"/>
                <w:szCs w:val="26"/>
              </w:rPr>
              <w:t xml:space="preserve">Samazināt 9.1.4.4. pasākuma pieejamo kopējo attiecināmo finansējumu </w:t>
            </w:r>
            <w:r w:rsidRPr="00560967">
              <w:rPr>
                <w:rFonts w:ascii="Times New Roman" w:hAnsi="Times New Roman" w:cs="Times New Roman"/>
                <w:sz w:val="26"/>
                <w:szCs w:val="26"/>
              </w:rPr>
              <w:t>(</w:t>
            </w:r>
            <w:r w:rsidR="00EE49DA">
              <w:rPr>
                <w:rFonts w:ascii="Times New Roman" w:hAnsi="Times New Roman" w:cs="Times New Roman"/>
                <w:sz w:val="26"/>
                <w:szCs w:val="26"/>
              </w:rPr>
              <w:t>t.sk.</w:t>
            </w:r>
            <w:r w:rsidRPr="00560967">
              <w:rPr>
                <w:rFonts w:ascii="Times New Roman" w:hAnsi="Times New Roman" w:cs="Times New Roman"/>
                <w:sz w:val="26"/>
                <w:szCs w:val="26"/>
              </w:rPr>
              <w:t xml:space="preserve">, Eiropas Sociālā fonda (turpmāk – ESF) finansējumu un valsts budžeta finansējumu) par 350 000 </w:t>
            </w:r>
            <w:proofErr w:type="spellStart"/>
            <w:r w:rsidRPr="00560967">
              <w:rPr>
                <w:rFonts w:ascii="Times New Roman" w:hAnsi="Times New Roman" w:cs="Times New Roman"/>
                <w:i/>
                <w:sz w:val="26"/>
                <w:szCs w:val="26"/>
              </w:rPr>
              <w:t>euro</w:t>
            </w:r>
            <w:proofErr w:type="spellEnd"/>
            <w:r w:rsidRPr="00560967">
              <w:rPr>
                <w:rFonts w:ascii="Times New Roman" w:hAnsi="Times New Roman" w:cs="Times New Roman"/>
                <w:b/>
                <w:sz w:val="26"/>
                <w:szCs w:val="26"/>
              </w:rPr>
              <w:t xml:space="preserve"> </w:t>
            </w:r>
            <w:r w:rsidRPr="00560967">
              <w:rPr>
                <w:rFonts w:ascii="Times New Roman" w:hAnsi="Times New Roman" w:cs="Times New Roman"/>
                <w:sz w:val="26"/>
                <w:szCs w:val="26"/>
              </w:rPr>
              <w:t xml:space="preserve">(no </w:t>
            </w:r>
            <w:r w:rsidR="00C04B5A" w:rsidRPr="00560967">
              <w:rPr>
                <w:rFonts w:ascii="Times New Roman" w:hAnsi="Times New Roman" w:cs="Times New Roman"/>
                <w:sz w:val="26"/>
                <w:szCs w:val="26"/>
              </w:rPr>
              <w:t>6 813 045</w:t>
            </w:r>
            <w:r w:rsidRPr="00560967">
              <w:rPr>
                <w:rFonts w:ascii="Times New Roman" w:hAnsi="Times New Roman" w:cs="Times New Roman"/>
                <w:i/>
                <w:sz w:val="26"/>
                <w:szCs w:val="26"/>
              </w:rPr>
              <w:t xml:space="preserve"> </w:t>
            </w:r>
            <w:proofErr w:type="spellStart"/>
            <w:r w:rsidRPr="00560967">
              <w:rPr>
                <w:rFonts w:ascii="Times New Roman" w:hAnsi="Times New Roman" w:cs="Times New Roman"/>
                <w:i/>
                <w:sz w:val="26"/>
                <w:szCs w:val="26"/>
              </w:rPr>
              <w:t>euro</w:t>
            </w:r>
            <w:proofErr w:type="spellEnd"/>
            <w:r w:rsidRPr="00560967">
              <w:rPr>
                <w:rFonts w:ascii="Times New Roman" w:hAnsi="Times New Roman" w:cs="Times New Roman"/>
                <w:sz w:val="26"/>
                <w:szCs w:val="26"/>
              </w:rPr>
              <w:t xml:space="preserve"> uz </w:t>
            </w:r>
            <w:r w:rsidR="00C04B5A" w:rsidRPr="00560967">
              <w:rPr>
                <w:rFonts w:ascii="Times New Roman" w:hAnsi="Times New Roman" w:cs="Times New Roman"/>
                <w:sz w:val="26"/>
                <w:szCs w:val="26"/>
              </w:rPr>
              <w:t xml:space="preserve">6 463 045 </w:t>
            </w:r>
            <w:proofErr w:type="spellStart"/>
            <w:r w:rsidRPr="00560967">
              <w:rPr>
                <w:rFonts w:ascii="Times New Roman" w:hAnsi="Times New Roman" w:cs="Times New Roman"/>
                <w:i/>
                <w:sz w:val="26"/>
                <w:szCs w:val="26"/>
              </w:rPr>
              <w:t>euro</w:t>
            </w:r>
            <w:proofErr w:type="spellEnd"/>
            <w:r w:rsidRPr="00560967">
              <w:rPr>
                <w:rFonts w:ascii="Times New Roman" w:hAnsi="Times New Roman" w:cs="Times New Roman"/>
                <w:sz w:val="26"/>
                <w:szCs w:val="26"/>
              </w:rPr>
              <w:t>)</w:t>
            </w:r>
            <w:r w:rsidR="00861D54" w:rsidRPr="00560967">
              <w:rPr>
                <w:rFonts w:ascii="Times New Roman" w:hAnsi="Times New Roman" w:cs="Times New Roman"/>
                <w:sz w:val="26"/>
                <w:szCs w:val="26"/>
              </w:rPr>
              <w:t>.</w:t>
            </w:r>
            <w:r w:rsidR="004F65F8">
              <w:t xml:space="preserve"> </w:t>
            </w:r>
          </w:p>
          <w:p w14:paraId="197F738D" w14:textId="59307C3B" w:rsidR="00776A20" w:rsidRPr="00560967" w:rsidRDefault="00761C0A" w:rsidP="007F0239">
            <w:pPr>
              <w:pStyle w:val="NoSpacing"/>
              <w:ind w:left="76"/>
              <w:jc w:val="both"/>
              <w:rPr>
                <w:rFonts w:ascii="Times New Roman" w:hAnsi="Times New Roman" w:cs="Times New Roman"/>
                <w:sz w:val="26"/>
                <w:szCs w:val="26"/>
              </w:rPr>
            </w:pPr>
            <w:r w:rsidRPr="00560967">
              <w:rPr>
                <w:rFonts w:ascii="Times New Roman" w:hAnsi="Times New Roman" w:cs="Times New Roman"/>
                <w:sz w:val="26"/>
                <w:szCs w:val="26"/>
              </w:rPr>
              <w:t>Kopējā pieejamā finansējuma samazinājum</w:t>
            </w:r>
            <w:r w:rsidR="00F14AC2" w:rsidRPr="00560967">
              <w:rPr>
                <w:rFonts w:ascii="Times New Roman" w:hAnsi="Times New Roman" w:cs="Times New Roman"/>
                <w:sz w:val="26"/>
                <w:szCs w:val="26"/>
              </w:rPr>
              <w:t xml:space="preserve">s </w:t>
            </w:r>
            <w:r w:rsidRPr="00560967">
              <w:rPr>
                <w:rFonts w:ascii="Times New Roman" w:hAnsi="Times New Roman" w:cs="Times New Roman"/>
                <w:sz w:val="26"/>
                <w:szCs w:val="26"/>
              </w:rPr>
              <w:t>neietekmēs 9.</w:t>
            </w:r>
            <w:r w:rsidR="00477526" w:rsidRPr="00560967">
              <w:rPr>
                <w:rFonts w:ascii="Times New Roman" w:hAnsi="Times New Roman" w:cs="Times New Roman"/>
                <w:sz w:val="26"/>
                <w:szCs w:val="26"/>
              </w:rPr>
              <w:t>1.4.4</w:t>
            </w:r>
            <w:r w:rsidRPr="00560967">
              <w:rPr>
                <w:rFonts w:ascii="Times New Roman" w:hAnsi="Times New Roman" w:cs="Times New Roman"/>
                <w:sz w:val="26"/>
                <w:szCs w:val="26"/>
              </w:rPr>
              <w:t xml:space="preserve">. pasākuma </w:t>
            </w:r>
            <w:r w:rsidR="00540683" w:rsidRPr="00560967">
              <w:rPr>
                <w:rFonts w:ascii="Times New Roman" w:hAnsi="Times New Roman" w:cs="Times New Roman"/>
                <w:sz w:val="26"/>
                <w:szCs w:val="26"/>
              </w:rPr>
              <w:t>uzraudzības rādītāju</w:t>
            </w:r>
            <w:r w:rsidRPr="00560967">
              <w:rPr>
                <w:rFonts w:ascii="Times New Roman" w:hAnsi="Times New Roman" w:cs="Times New Roman"/>
                <w:sz w:val="26"/>
                <w:szCs w:val="26"/>
              </w:rPr>
              <w:t xml:space="preserve"> un mērķu sasniegšanu</w:t>
            </w:r>
            <w:r w:rsidR="00210BA0" w:rsidRPr="00560967">
              <w:rPr>
                <w:rFonts w:ascii="Times New Roman" w:hAnsi="Times New Roman" w:cs="Times New Roman"/>
                <w:sz w:val="26"/>
                <w:szCs w:val="26"/>
              </w:rPr>
              <w:t xml:space="preserve">. </w:t>
            </w:r>
            <w:r w:rsidR="00776A20" w:rsidRPr="00560967">
              <w:rPr>
                <w:rFonts w:ascii="Times New Roman" w:hAnsi="Times New Roman" w:cs="Times New Roman"/>
                <w:sz w:val="26"/>
                <w:szCs w:val="26"/>
              </w:rPr>
              <w:t>9.1.4.4 pasākuma p</w:t>
            </w:r>
            <w:r w:rsidR="00477526" w:rsidRPr="00560967">
              <w:rPr>
                <w:rFonts w:ascii="Times New Roman" w:hAnsi="Times New Roman" w:cs="Times New Roman"/>
                <w:sz w:val="26"/>
                <w:szCs w:val="26"/>
              </w:rPr>
              <w:t>rojekta ietvaros</w:t>
            </w:r>
            <w:r w:rsidR="00210BA0" w:rsidRPr="00560967">
              <w:rPr>
                <w:rFonts w:ascii="Times New Roman" w:hAnsi="Times New Roman" w:cs="Times New Roman"/>
                <w:sz w:val="26"/>
                <w:szCs w:val="26"/>
              </w:rPr>
              <w:t xml:space="preserve"> </w:t>
            </w:r>
            <w:r w:rsidR="00477526" w:rsidRPr="00560967">
              <w:rPr>
                <w:rFonts w:ascii="Times New Roman" w:hAnsi="Times New Roman" w:cs="Times New Roman"/>
                <w:sz w:val="26"/>
                <w:szCs w:val="26"/>
              </w:rPr>
              <w:t>pakalpojum</w:t>
            </w:r>
            <w:r w:rsidR="00210BA0" w:rsidRPr="00560967">
              <w:rPr>
                <w:rFonts w:ascii="Times New Roman" w:hAnsi="Times New Roman" w:cs="Times New Roman"/>
                <w:sz w:val="26"/>
                <w:szCs w:val="26"/>
              </w:rPr>
              <w:t>s</w:t>
            </w:r>
            <w:r w:rsidR="00477526" w:rsidRPr="00560967">
              <w:rPr>
                <w:rFonts w:ascii="Times New Roman" w:hAnsi="Times New Roman" w:cs="Times New Roman"/>
                <w:sz w:val="26"/>
                <w:szCs w:val="26"/>
              </w:rPr>
              <w:t xml:space="preserve"> tiks nodrošināt</w:t>
            </w:r>
            <w:r w:rsidR="00210BA0" w:rsidRPr="00560967">
              <w:rPr>
                <w:rFonts w:ascii="Times New Roman" w:hAnsi="Times New Roman" w:cs="Times New Roman"/>
                <w:sz w:val="26"/>
                <w:szCs w:val="26"/>
              </w:rPr>
              <w:t>s</w:t>
            </w:r>
            <w:r w:rsidR="00477526" w:rsidRPr="00560967">
              <w:rPr>
                <w:rFonts w:ascii="Times New Roman" w:hAnsi="Times New Roman" w:cs="Times New Roman"/>
                <w:sz w:val="26"/>
                <w:szCs w:val="26"/>
              </w:rPr>
              <w:t xml:space="preserve"> vi</w:t>
            </w:r>
            <w:r w:rsidR="00210BA0" w:rsidRPr="00560967">
              <w:rPr>
                <w:rFonts w:ascii="Times New Roman" w:hAnsi="Times New Roman" w:cs="Times New Roman"/>
                <w:sz w:val="26"/>
                <w:szCs w:val="26"/>
              </w:rPr>
              <w:t>s</w:t>
            </w:r>
            <w:r w:rsidR="00006C49" w:rsidRPr="00560967">
              <w:rPr>
                <w:rFonts w:ascii="Times New Roman" w:hAnsi="Times New Roman" w:cs="Times New Roman"/>
                <w:sz w:val="26"/>
                <w:szCs w:val="26"/>
              </w:rPr>
              <w:t>iem patvēruma meklētājiem un personām ar bēgļa vai alternatīvo statusu</w:t>
            </w:r>
            <w:r w:rsidR="00AE3572" w:rsidRPr="00560967">
              <w:rPr>
                <w:rFonts w:ascii="Times New Roman" w:hAnsi="Times New Roman" w:cs="Times New Roman"/>
                <w:sz w:val="26"/>
                <w:szCs w:val="26"/>
              </w:rPr>
              <w:t xml:space="preserve"> </w:t>
            </w:r>
            <w:r w:rsidR="00AE3572" w:rsidRPr="00EE49DA">
              <w:rPr>
                <w:rFonts w:ascii="Times New Roman" w:hAnsi="Times New Roman" w:cs="Times New Roman"/>
                <w:sz w:val="26"/>
                <w:szCs w:val="26"/>
              </w:rPr>
              <w:t>(arī</w:t>
            </w:r>
            <w:r w:rsidR="00FB20F9" w:rsidRPr="00EE49DA">
              <w:rPr>
                <w:rFonts w:ascii="Times New Roman" w:hAnsi="Times New Roman" w:cs="Times New Roman"/>
                <w:sz w:val="26"/>
                <w:szCs w:val="26"/>
              </w:rPr>
              <w:t xml:space="preserve"> </w:t>
            </w:r>
            <w:r w:rsidR="00AE3572" w:rsidRPr="00EE49DA">
              <w:rPr>
                <w:rFonts w:ascii="Times New Roman" w:hAnsi="Times New Roman" w:cs="Times New Roman"/>
                <w:sz w:val="26"/>
                <w:szCs w:val="26"/>
              </w:rPr>
              <w:t xml:space="preserve">gadījumos, kad patvēruma meklētāji Latvijā ierodas patstāvīgi, kā arī atpakaļuzņemšanas gadījumos, ja tas notiek </w:t>
            </w:r>
            <w:r w:rsidR="006E0BA1" w:rsidRPr="00EE49DA">
              <w:rPr>
                <w:rFonts w:ascii="Times New Roman" w:hAnsi="Times New Roman" w:cs="Times New Roman"/>
                <w:sz w:val="26"/>
                <w:szCs w:val="26"/>
              </w:rPr>
              <w:t>12 mēnešu</w:t>
            </w:r>
            <w:r w:rsidR="00AE3572" w:rsidRPr="00EE49DA">
              <w:rPr>
                <w:rFonts w:ascii="Times New Roman" w:hAnsi="Times New Roman" w:cs="Times New Roman"/>
                <w:sz w:val="26"/>
                <w:szCs w:val="26"/>
              </w:rPr>
              <w:t xml:space="preserve"> laikā</w:t>
            </w:r>
            <w:r w:rsidR="00F14AC2" w:rsidRPr="00EE49DA">
              <w:rPr>
                <w:rFonts w:ascii="Times New Roman" w:hAnsi="Times New Roman" w:cs="Times New Roman"/>
                <w:sz w:val="26"/>
                <w:szCs w:val="26"/>
              </w:rPr>
              <w:t xml:space="preserve"> </w:t>
            </w:r>
            <w:r w:rsidR="00940D62" w:rsidRPr="00EE49DA">
              <w:rPr>
                <w:rFonts w:ascii="Times New Roman" w:hAnsi="Times New Roman" w:cs="Times New Roman"/>
                <w:sz w:val="26"/>
                <w:szCs w:val="26"/>
              </w:rPr>
              <w:t>kopš brīža, kad personai ir piešķirts</w:t>
            </w:r>
            <w:r w:rsidR="00AE3572" w:rsidRPr="00EE49DA">
              <w:rPr>
                <w:rFonts w:ascii="Times New Roman" w:hAnsi="Times New Roman" w:cs="Times New Roman"/>
                <w:sz w:val="26"/>
                <w:szCs w:val="26"/>
              </w:rPr>
              <w:t xml:space="preserve"> </w:t>
            </w:r>
            <w:r w:rsidR="00940D62" w:rsidRPr="00EE49DA">
              <w:rPr>
                <w:rFonts w:ascii="Times New Roman" w:hAnsi="Times New Roman" w:cs="Times New Roman"/>
                <w:sz w:val="26"/>
                <w:szCs w:val="26"/>
              </w:rPr>
              <w:t>bēgļa vai alternatīvais statuss</w:t>
            </w:r>
            <w:r w:rsidR="00AE3572" w:rsidRPr="00EE49DA">
              <w:rPr>
                <w:rFonts w:ascii="Times New Roman" w:hAnsi="Times New Roman" w:cs="Times New Roman"/>
                <w:sz w:val="26"/>
                <w:szCs w:val="26"/>
              </w:rPr>
              <w:t>)</w:t>
            </w:r>
            <w:r w:rsidR="00477526" w:rsidRPr="00E27223">
              <w:rPr>
                <w:rFonts w:ascii="Times New Roman" w:hAnsi="Times New Roman" w:cs="Times New Roman"/>
                <w:sz w:val="26"/>
                <w:szCs w:val="26"/>
              </w:rPr>
              <w:t>,</w:t>
            </w:r>
            <w:r w:rsidR="00477526" w:rsidRPr="00560967">
              <w:rPr>
                <w:rFonts w:ascii="Times New Roman" w:hAnsi="Times New Roman" w:cs="Times New Roman"/>
                <w:sz w:val="26"/>
                <w:szCs w:val="26"/>
              </w:rPr>
              <w:t xml:space="preserve"> kuras vēlēsies to saņemt (t.i.,</w:t>
            </w:r>
            <w:r w:rsidR="00210BA0" w:rsidRPr="00560967">
              <w:rPr>
                <w:rFonts w:ascii="Times New Roman" w:hAnsi="Times New Roman" w:cs="Times New Roman"/>
                <w:sz w:val="26"/>
                <w:szCs w:val="26"/>
              </w:rPr>
              <w:t xml:space="preserve"> finansējuma </w:t>
            </w:r>
            <w:r w:rsidR="00477526" w:rsidRPr="00560967">
              <w:rPr>
                <w:rFonts w:ascii="Times New Roman" w:hAnsi="Times New Roman" w:cs="Times New Roman"/>
                <w:sz w:val="26"/>
                <w:szCs w:val="26"/>
              </w:rPr>
              <w:t>pārdale neierobežos pakalpojum</w:t>
            </w:r>
            <w:r w:rsidR="00006C49" w:rsidRPr="00560967">
              <w:rPr>
                <w:rFonts w:ascii="Times New Roman" w:hAnsi="Times New Roman" w:cs="Times New Roman"/>
                <w:sz w:val="26"/>
                <w:szCs w:val="26"/>
              </w:rPr>
              <w:t>a</w:t>
            </w:r>
            <w:r w:rsidR="00477526" w:rsidRPr="00560967">
              <w:rPr>
                <w:rFonts w:ascii="Times New Roman" w:hAnsi="Times New Roman" w:cs="Times New Roman"/>
                <w:sz w:val="26"/>
                <w:szCs w:val="26"/>
              </w:rPr>
              <w:t xml:space="preserve"> sniedzēju loku un skaitu), attiecīgi </w:t>
            </w:r>
            <w:r w:rsidR="00210BA0" w:rsidRPr="00560967">
              <w:rPr>
                <w:rFonts w:ascii="Times New Roman" w:hAnsi="Times New Roman" w:cs="Times New Roman"/>
                <w:sz w:val="26"/>
                <w:szCs w:val="26"/>
              </w:rPr>
              <w:t>tiks</w:t>
            </w:r>
            <w:r w:rsidR="008D672F" w:rsidRPr="00560967">
              <w:rPr>
                <w:rFonts w:ascii="Times New Roman" w:hAnsi="Times New Roman" w:cs="Times New Roman"/>
                <w:sz w:val="26"/>
                <w:szCs w:val="26"/>
              </w:rPr>
              <w:t xml:space="preserve"> </w:t>
            </w:r>
            <w:r w:rsidR="00210BA0" w:rsidRPr="00560967">
              <w:rPr>
                <w:rFonts w:ascii="Times New Roman" w:hAnsi="Times New Roman" w:cs="Times New Roman"/>
                <w:sz w:val="26"/>
                <w:szCs w:val="26"/>
              </w:rPr>
              <w:t>nodrošināta arī</w:t>
            </w:r>
            <w:r w:rsidR="00477526" w:rsidRPr="00560967">
              <w:rPr>
                <w:rFonts w:ascii="Times New Roman" w:hAnsi="Times New Roman" w:cs="Times New Roman"/>
                <w:sz w:val="26"/>
                <w:szCs w:val="26"/>
              </w:rPr>
              <w:t xml:space="preserve"> uzraudzības rādītāju sasniegšan</w:t>
            </w:r>
            <w:r w:rsidR="00210BA0" w:rsidRPr="00560967">
              <w:rPr>
                <w:rFonts w:ascii="Times New Roman" w:hAnsi="Times New Roman" w:cs="Times New Roman"/>
                <w:sz w:val="26"/>
                <w:szCs w:val="26"/>
              </w:rPr>
              <w:t>a.</w:t>
            </w:r>
          </w:p>
          <w:p w14:paraId="2FBE4FCC" w14:textId="609F39E9" w:rsidR="004B2807" w:rsidRPr="00560967" w:rsidRDefault="004B2807" w:rsidP="00F92C50">
            <w:pPr>
              <w:pStyle w:val="NoSpacing"/>
              <w:ind w:left="138"/>
              <w:jc w:val="both"/>
              <w:rPr>
                <w:rFonts w:ascii="Times New Roman" w:hAnsi="Times New Roman" w:cs="Times New Roman"/>
                <w:b/>
                <w:sz w:val="26"/>
                <w:szCs w:val="26"/>
              </w:rPr>
            </w:pPr>
            <w:r w:rsidRPr="00560967">
              <w:rPr>
                <w:rFonts w:ascii="Times New Roman" w:hAnsi="Times New Roman" w:cs="Times New Roman"/>
                <w:b/>
                <w:sz w:val="26"/>
                <w:szCs w:val="26"/>
              </w:rPr>
              <w:t>2.</w:t>
            </w:r>
            <w:r w:rsidRPr="00560967">
              <w:rPr>
                <w:rFonts w:ascii="Times New Roman" w:hAnsi="Times New Roman" w:cs="Times New Roman"/>
                <w:b/>
                <w:sz w:val="26"/>
                <w:szCs w:val="26"/>
              </w:rPr>
              <w:tab/>
              <w:t>Precizēt 9.1.4.4. pasākuma izmaksas</w:t>
            </w:r>
            <w:r w:rsidR="007B4C81" w:rsidRPr="00560967">
              <w:rPr>
                <w:rFonts w:ascii="Times New Roman" w:hAnsi="Times New Roman" w:cs="Times New Roman"/>
                <w:b/>
                <w:sz w:val="26"/>
                <w:szCs w:val="26"/>
              </w:rPr>
              <w:t>:</w:t>
            </w:r>
          </w:p>
          <w:p w14:paraId="597B56C3" w14:textId="579CDB09" w:rsidR="00C269A4" w:rsidRPr="00560967" w:rsidRDefault="004B2807" w:rsidP="00F95FC1">
            <w:pPr>
              <w:pStyle w:val="NoSpacing"/>
              <w:ind w:left="75"/>
              <w:jc w:val="both"/>
              <w:rPr>
                <w:rFonts w:ascii="Times New Roman" w:hAnsi="Times New Roman" w:cs="Times New Roman"/>
                <w:sz w:val="26"/>
                <w:szCs w:val="26"/>
              </w:rPr>
            </w:pPr>
            <w:r w:rsidRPr="00560967">
              <w:rPr>
                <w:rFonts w:ascii="Times New Roman" w:hAnsi="Times New Roman" w:cs="Times New Roman"/>
                <w:sz w:val="26"/>
                <w:szCs w:val="26"/>
              </w:rPr>
              <w:t>Šī brīža MK noteikumu Nr. 102</w:t>
            </w:r>
            <w:r w:rsidR="00C450D9" w:rsidRPr="00560967">
              <w:rPr>
                <w:rStyle w:val="FootnoteReference"/>
                <w:rFonts w:ascii="Times New Roman" w:hAnsi="Times New Roman" w:cs="Times New Roman"/>
                <w:sz w:val="26"/>
                <w:szCs w:val="26"/>
              </w:rPr>
              <w:footnoteReference w:id="4"/>
            </w:r>
            <w:r w:rsidRPr="00560967">
              <w:rPr>
                <w:rFonts w:ascii="Times New Roman" w:hAnsi="Times New Roman" w:cs="Times New Roman"/>
                <w:sz w:val="26"/>
                <w:szCs w:val="26"/>
              </w:rPr>
              <w:t xml:space="preserve"> 19.1. apakšpunktā ir noteikts, ka izmaksas motivācijas paaugstināšanas un atbalsta pakalpojumu</w:t>
            </w:r>
            <w:r w:rsidR="00B33DE0" w:rsidRPr="00560967">
              <w:rPr>
                <w:rFonts w:ascii="Times New Roman" w:hAnsi="Times New Roman" w:cs="Times New Roman"/>
                <w:sz w:val="26"/>
                <w:szCs w:val="26"/>
              </w:rPr>
              <w:t xml:space="preserve"> (turpmāk – motivācijas programma)</w:t>
            </w:r>
            <w:r w:rsidRPr="00560967">
              <w:rPr>
                <w:rFonts w:ascii="Times New Roman" w:hAnsi="Times New Roman" w:cs="Times New Roman"/>
                <w:sz w:val="26"/>
                <w:szCs w:val="26"/>
              </w:rPr>
              <w:t xml:space="preserve"> </w:t>
            </w:r>
            <w:r w:rsidRPr="00560967">
              <w:rPr>
                <w:rFonts w:ascii="Times New Roman" w:hAnsi="Times New Roman" w:cs="Times New Roman"/>
                <w:sz w:val="26"/>
                <w:szCs w:val="26"/>
              </w:rPr>
              <w:lastRenderedPageBreak/>
              <w:t>īstenošanai vienai 9.1.4.4. pasākuma mērķa grupas</w:t>
            </w:r>
            <w:r w:rsidR="00263182" w:rsidRPr="00560967">
              <w:rPr>
                <w:rFonts w:ascii="Times New Roman" w:hAnsi="Times New Roman" w:cs="Times New Roman"/>
                <w:sz w:val="26"/>
                <w:szCs w:val="26"/>
              </w:rPr>
              <w:t xml:space="preserve"> </w:t>
            </w:r>
            <w:r w:rsidR="00AE246B" w:rsidRPr="00560967">
              <w:rPr>
                <w:rFonts w:ascii="Times New Roman" w:hAnsi="Times New Roman" w:cs="Times New Roman"/>
                <w:sz w:val="26"/>
                <w:szCs w:val="26"/>
              </w:rPr>
              <w:t xml:space="preserve">personai, </w:t>
            </w:r>
            <w:r w:rsidR="009B58ED" w:rsidRPr="00560967">
              <w:rPr>
                <w:rFonts w:ascii="Times New Roman" w:hAnsi="Times New Roman" w:cs="Times New Roman"/>
                <w:sz w:val="26"/>
                <w:szCs w:val="26"/>
              </w:rPr>
              <w:t>t.i., diskriminācijas riskam dzimuma, vecuma, invaliditātes un etniskās piederības dēļ pakļautai personai</w:t>
            </w:r>
            <w:r w:rsidR="00AE246B" w:rsidRPr="00560967">
              <w:rPr>
                <w:rFonts w:ascii="Times New Roman" w:hAnsi="Times New Roman" w:cs="Times New Roman"/>
                <w:sz w:val="26"/>
                <w:szCs w:val="26"/>
              </w:rPr>
              <w:t>,</w:t>
            </w:r>
            <w:r w:rsidR="009B58ED" w:rsidRPr="00560967">
              <w:rPr>
                <w:rFonts w:ascii="Times New Roman" w:hAnsi="Times New Roman" w:cs="Times New Roman"/>
                <w:sz w:val="26"/>
                <w:szCs w:val="26"/>
              </w:rPr>
              <w:t xml:space="preserve"> (turpmāk – </w:t>
            </w:r>
            <w:r w:rsidR="00B33DE0" w:rsidRPr="00560967">
              <w:rPr>
                <w:rFonts w:ascii="Times New Roman" w:hAnsi="Times New Roman" w:cs="Times New Roman"/>
                <w:sz w:val="26"/>
                <w:szCs w:val="26"/>
              </w:rPr>
              <w:t xml:space="preserve">motivācijas programmas </w:t>
            </w:r>
            <w:r w:rsidR="009B58ED" w:rsidRPr="00560967">
              <w:rPr>
                <w:rFonts w:ascii="Times New Roman" w:hAnsi="Times New Roman" w:cs="Times New Roman"/>
                <w:sz w:val="26"/>
                <w:szCs w:val="26"/>
              </w:rPr>
              <w:t>mērķa grupas persona)</w:t>
            </w:r>
            <w:r w:rsidR="00AE246B" w:rsidRPr="00560967">
              <w:rPr>
                <w:rFonts w:ascii="Times New Roman" w:hAnsi="Times New Roman" w:cs="Times New Roman"/>
                <w:sz w:val="26"/>
                <w:szCs w:val="26"/>
              </w:rPr>
              <w:t xml:space="preserve"> </w:t>
            </w:r>
            <w:r w:rsidRPr="00560967">
              <w:rPr>
                <w:rFonts w:ascii="Times New Roman" w:hAnsi="Times New Roman" w:cs="Times New Roman"/>
                <w:sz w:val="26"/>
                <w:szCs w:val="26"/>
              </w:rPr>
              <w:t xml:space="preserve">nepārsniedz 700 </w:t>
            </w:r>
            <w:proofErr w:type="spellStart"/>
            <w:r w:rsidRPr="00560967">
              <w:rPr>
                <w:rFonts w:ascii="Times New Roman" w:hAnsi="Times New Roman" w:cs="Times New Roman"/>
                <w:i/>
                <w:sz w:val="26"/>
                <w:szCs w:val="26"/>
              </w:rPr>
              <w:t>euro</w:t>
            </w:r>
            <w:proofErr w:type="spellEnd"/>
            <w:r w:rsidRPr="00560967">
              <w:rPr>
                <w:rFonts w:ascii="Times New Roman" w:hAnsi="Times New Roman" w:cs="Times New Roman"/>
                <w:sz w:val="26"/>
                <w:szCs w:val="26"/>
              </w:rPr>
              <w:t xml:space="preserve"> (izņemot </w:t>
            </w:r>
            <w:r w:rsidR="00776A20" w:rsidRPr="00560967">
              <w:rPr>
                <w:rFonts w:ascii="Times New Roman" w:hAnsi="Times New Roman" w:cs="Times New Roman"/>
                <w:sz w:val="26"/>
                <w:szCs w:val="26"/>
              </w:rPr>
              <w:t>PVN</w:t>
            </w:r>
            <w:r w:rsidRPr="00560967">
              <w:rPr>
                <w:rFonts w:ascii="Times New Roman" w:hAnsi="Times New Roman" w:cs="Times New Roman"/>
                <w:sz w:val="26"/>
                <w:szCs w:val="26"/>
              </w:rPr>
              <w:t>)</w:t>
            </w:r>
            <w:r w:rsidR="008F3310" w:rsidRPr="00560967">
              <w:rPr>
                <w:rFonts w:ascii="Times New Roman" w:hAnsi="Times New Roman" w:cs="Times New Roman"/>
                <w:sz w:val="26"/>
                <w:szCs w:val="26"/>
              </w:rPr>
              <w:t xml:space="preserve">, kas ietver speciālistu (t.i., sociālā darbinieka, psihologa, jurista un karjeras konsultanta) atlīdzības (darba samaksas, valsts sociālās apdrošināšanas obligāto iemaksu, pabalstu un kompensāciju) un pakalpojuma sniedzēja administratīvās (koordinatora atlīdzības, speciālistu veselības apdrošināšana, profesionālās pilnveides un supervīzijas, transporta un citus izdevumus, kas nepieciešami </w:t>
            </w:r>
            <w:r w:rsidR="00D9349E" w:rsidRPr="00560967">
              <w:rPr>
                <w:rFonts w:ascii="Times New Roman" w:hAnsi="Times New Roman" w:cs="Times New Roman"/>
                <w:sz w:val="26"/>
                <w:szCs w:val="26"/>
              </w:rPr>
              <w:t xml:space="preserve"> motivācijas </w:t>
            </w:r>
            <w:r w:rsidR="0004057A" w:rsidRPr="00560967">
              <w:rPr>
                <w:rFonts w:ascii="Times New Roman" w:hAnsi="Times New Roman" w:cs="Times New Roman"/>
                <w:sz w:val="26"/>
                <w:szCs w:val="26"/>
              </w:rPr>
              <w:t>programmas</w:t>
            </w:r>
            <w:r w:rsidR="00D9349E" w:rsidRPr="00560967">
              <w:rPr>
                <w:rFonts w:ascii="Times New Roman" w:hAnsi="Times New Roman" w:cs="Times New Roman"/>
                <w:sz w:val="26"/>
                <w:szCs w:val="26"/>
              </w:rPr>
              <w:t xml:space="preserve"> </w:t>
            </w:r>
            <w:r w:rsidR="0004057A" w:rsidRPr="00560967">
              <w:rPr>
                <w:rFonts w:ascii="Times New Roman" w:hAnsi="Times New Roman" w:cs="Times New Roman"/>
                <w:sz w:val="26"/>
                <w:szCs w:val="26"/>
              </w:rPr>
              <w:t>nodrošinā</w:t>
            </w:r>
            <w:r w:rsidR="00DD4C0B" w:rsidRPr="00560967">
              <w:rPr>
                <w:rFonts w:ascii="Times New Roman" w:hAnsi="Times New Roman" w:cs="Times New Roman"/>
                <w:sz w:val="26"/>
                <w:szCs w:val="26"/>
              </w:rPr>
              <w:t>ša</w:t>
            </w:r>
            <w:r w:rsidR="0004057A" w:rsidRPr="00560967">
              <w:rPr>
                <w:rFonts w:ascii="Times New Roman" w:hAnsi="Times New Roman" w:cs="Times New Roman"/>
                <w:sz w:val="26"/>
                <w:szCs w:val="26"/>
              </w:rPr>
              <w:t>nai</w:t>
            </w:r>
            <w:r w:rsidR="008F3310" w:rsidRPr="00560967">
              <w:rPr>
                <w:rFonts w:ascii="Times New Roman" w:hAnsi="Times New Roman" w:cs="Times New Roman"/>
                <w:sz w:val="26"/>
                <w:szCs w:val="26"/>
              </w:rPr>
              <w:t>) izmaksas.</w:t>
            </w:r>
          </w:p>
          <w:p w14:paraId="68166082" w14:textId="3EF46E81" w:rsidR="00802256" w:rsidRPr="00560967" w:rsidRDefault="00802256" w:rsidP="00F92C50">
            <w:pPr>
              <w:pStyle w:val="NoSpacing"/>
              <w:ind w:left="138"/>
              <w:jc w:val="both"/>
              <w:rPr>
                <w:rFonts w:ascii="Times New Roman" w:hAnsi="Times New Roman" w:cs="Times New Roman"/>
                <w:sz w:val="26"/>
                <w:szCs w:val="26"/>
              </w:rPr>
            </w:pPr>
            <w:r w:rsidRPr="00560967">
              <w:rPr>
                <w:rFonts w:ascii="Times New Roman" w:hAnsi="Times New Roman" w:cs="Times New Roman"/>
                <w:sz w:val="26"/>
                <w:szCs w:val="26"/>
              </w:rPr>
              <w:t>Atbilstoši MK noteikumu Nr. 102 26.1.</w:t>
            </w:r>
            <w:r w:rsidR="00EB1686">
              <w:rPr>
                <w:rFonts w:ascii="Times New Roman" w:hAnsi="Times New Roman" w:cs="Times New Roman"/>
                <w:sz w:val="26"/>
                <w:szCs w:val="26"/>
              </w:rPr>
              <w:t xml:space="preserve"> </w:t>
            </w:r>
            <w:r w:rsidRPr="00560967">
              <w:rPr>
                <w:rFonts w:ascii="Times New Roman" w:hAnsi="Times New Roman" w:cs="Times New Roman"/>
                <w:sz w:val="26"/>
                <w:szCs w:val="26"/>
              </w:rPr>
              <w:t>ap</w:t>
            </w:r>
            <w:r w:rsidR="005A2D6D" w:rsidRPr="00560967">
              <w:rPr>
                <w:rFonts w:ascii="Times New Roman" w:hAnsi="Times New Roman" w:cs="Times New Roman"/>
                <w:sz w:val="26"/>
                <w:szCs w:val="26"/>
              </w:rPr>
              <w:t>a</w:t>
            </w:r>
            <w:r w:rsidRPr="00560967">
              <w:rPr>
                <w:rFonts w:ascii="Times New Roman" w:hAnsi="Times New Roman" w:cs="Times New Roman"/>
                <w:sz w:val="26"/>
                <w:szCs w:val="26"/>
              </w:rPr>
              <w:t>kšpunkt</w:t>
            </w:r>
            <w:r w:rsidR="0001340D" w:rsidRPr="00560967">
              <w:rPr>
                <w:rFonts w:ascii="Times New Roman" w:hAnsi="Times New Roman" w:cs="Times New Roman"/>
                <w:sz w:val="26"/>
                <w:szCs w:val="26"/>
              </w:rPr>
              <w:t>ā</w:t>
            </w:r>
            <w:r w:rsidRPr="00560967">
              <w:rPr>
                <w:rFonts w:ascii="Times New Roman" w:hAnsi="Times New Roman" w:cs="Times New Roman"/>
                <w:sz w:val="26"/>
                <w:szCs w:val="26"/>
              </w:rPr>
              <w:t xml:space="preserve"> no</w:t>
            </w:r>
            <w:r w:rsidR="0001340D" w:rsidRPr="00560967">
              <w:rPr>
                <w:rFonts w:ascii="Times New Roman" w:hAnsi="Times New Roman" w:cs="Times New Roman"/>
                <w:sz w:val="26"/>
                <w:szCs w:val="26"/>
              </w:rPr>
              <w:t>teiktajam</w:t>
            </w:r>
            <w:r w:rsidRPr="00560967">
              <w:rPr>
                <w:rFonts w:ascii="Times New Roman" w:hAnsi="Times New Roman" w:cs="Times New Roman"/>
                <w:sz w:val="26"/>
                <w:szCs w:val="26"/>
              </w:rPr>
              <w:t>, 2017.</w:t>
            </w:r>
            <w:r w:rsidR="0001340D" w:rsidRPr="00560967">
              <w:rPr>
                <w:rFonts w:ascii="Times New Roman" w:hAnsi="Times New Roman" w:cs="Times New Roman"/>
                <w:sz w:val="26"/>
                <w:szCs w:val="26"/>
              </w:rPr>
              <w:t xml:space="preserve"> </w:t>
            </w:r>
            <w:r w:rsidRPr="00560967">
              <w:rPr>
                <w:rFonts w:ascii="Times New Roman" w:hAnsi="Times New Roman" w:cs="Times New Roman"/>
                <w:sz w:val="26"/>
                <w:szCs w:val="26"/>
              </w:rPr>
              <w:t>gadā tika veikta</w:t>
            </w:r>
            <w:r w:rsidR="0004057A" w:rsidRPr="00560967">
              <w:rPr>
                <w:rFonts w:ascii="Times New Roman" w:hAnsi="Times New Roman" w:cs="Times New Roman"/>
                <w:sz w:val="26"/>
                <w:szCs w:val="26"/>
              </w:rPr>
              <w:t xml:space="preserve"> motivācijas programmas </w:t>
            </w:r>
            <w:r w:rsidRPr="00560967">
              <w:rPr>
                <w:rFonts w:ascii="Times New Roman" w:hAnsi="Times New Roman" w:cs="Times New Roman"/>
                <w:sz w:val="26"/>
                <w:szCs w:val="26"/>
              </w:rPr>
              <w:t>mērķa grupas profilēšana un tika apzinātas mērķa grupas aktuālās vajadzības.</w:t>
            </w:r>
            <w:r w:rsidR="0001340D" w:rsidRPr="00560967">
              <w:rPr>
                <w:rStyle w:val="FootnoteReference"/>
                <w:rFonts w:ascii="Times New Roman" w:hAnsi="Times New Roman" w:cs="Times New Roman"/>
                <w:sz w:val="26"/>
                <w:szCs w:val="26"/>
              </w:rPr>
              <w:footnoteReference w:id="5"/>
            </w:r>
            <w:r w:rsidRPr="00560967">
              <w:rPr>
                <w:rFonts w:ascii="Times New Roman" w:hAnsi="Times New Roman" w:cs="Times New Roman"/>
                <w:sz w:val="26"/>
                <w:szCs w:val="26"/>
              </w:rPr>
              <w:t xml:space="preserve"> Balstoties u</w:t>
            </w:r>
            <w:r w:rsidR="0001340D" w:rsidRPr="00560967">
              <w:rPr>
                <w:rFonts w:ascii="Times New Roman" w:hAnsi="Times New Roman" w:cs="Times New Roman"/>
                <w:sz w:val="26"/>
                <w:szCs w:val="26"/>
              </w:rPr>
              <w:t>z pētījumā iegūto informāciju</w:t>
            </w:r>
            <w:r w:rsidRPr="00560967">
              <w:rPr>
                <w:rFonts w:ascii="Times New Roman" w:hAnsi="Times New Roman" w:cs="Times New Roman"/>
                <w:sz w:val="26"/>
                <w:szCs w:val="26"/>
              </w:rPr>
              <w:t>, tika izstrādāta efektīva un mērķtiecīga motivācijas</w:t>
            </w:r>
            <w:r w:rsidR="00DC78A3" w:rsidRPr="00560967">
              <w:rPr>
                <w:rFonts w:ascii="Times New Roman" w:hAnsi="Times New Roman" w:cs="Times New Roman"/>
                <w:sz w:val="26"/>
                <w:szCs w:val="26"/>
              </w:rPr>
              <w:t xml:space="preserve"> </w:t>
            </w:r>
            <w:r w:rsidRPr="00560967">
              <w:rPr>
                <w:rFonts w:ascii="Times New Roman" w:hAnsi="Times New Roman" w:cs="Times New Roman"/>
                <w:sz w:val="26"/>
                <w:szCs w:val="26"/>
              </w:rPr>
              <w:t>programma, kuras</w:t>
            </w:r>
            <w:r w:rsidR="0016776F" w:rsidRPr="00560967">
              <w:rPr>
                <w:rFonts w:ascii="Times New Roman" w:hAnsi="Times New Roman" w:cs="Times New Roman"/>
                <w:sz w:val="26"/>
                <w:szCs w:val="26"/>
              </w:rPr>
              <w:t xml:space="preserve"> </w:t>
            </w:r>
            <w:r w:rsidRPr="00560967">
              <w:rPr>
                <w:rFonts w:ascii="Times New Roman" w:hAnsi="Times New Roman" w:cs="Times New Roman"/>
                <w:sz w:val="26"/>
                <w:szCs w:val="26"/>
              </w:rPr>
              <w:t>kopējais</w:t>
            </w:r>
            <w:r w:rsidR="0016776F" w:rsidRPr="00560967">
              <w:rPr>
                <w:rFonts w:ascii="Times New Roman" w:hAnsi="Times New Roman" w:cs="Times New Roman"/>
                <w:sz w:val="26"/>
                <w:szCs w:val="26"/>
              </w:rPr>
              <w:t xml:space="preserve"> maksimālais</w:t>
            </w:r>
            <w:r w:rsidR="0004057A" w:rsidRPr="00560967">
              <w:rPr>
                <w:rFonts w:ascii="Times New Roman" w:hAnsi="Times New Roman" w:cs="Times New Roman"/>
                <w:sz w:val="26"/>
                <w:szCs w:val="26"/>
              </w:rPr>
              <w:t xml:space="preserve"> </w:t>
            </w:r>
            <w:r w:rsidRPr="00560967">
              <w:rPr>
                <w:rFonts w:ascii="Times New Roman" w:hAnsi="Times New Roman" w:cs="Times New Roman"/>
                <w:sz w:val="26"/>
                <w:szCs w:val="26"/>
              </w:rPr>
              <w:t xml:space="preserve">stundu skaits ir 56 kontaktstundas vienai </w:t>
            </w:r>
            <w:r w:rsidR="0004057A" w:rsidRPr="00560967">
              <w:rPr>
                <w:rFonts w:ascii="Times New Roman" w:hAnsi="Times New Roman" w:cs="Times New Roman"/>
                <w:sz w:val="26"/>
                <w:szCs w:val="26"/>
              </w:rPr>
              <w:t xml:space="preserve">motivācijas programmas </w:t>
            </w:r>
            <w:r w:rsidRPr="00560967">
              <w:rPr>
                <w:rFonts w:ascii="Times New Roman" w:hAnsi="Times New Roman" w:cs="Times New Roman"/>
                <w:sz w:val="26"/>
                <w:szCs w:val="26"/>
              </w:rPr>
              <w:t>mērķa grupas personai</w:t>
            </w:r>
            <w:r w:rsidR="0001340D" w:rsidRPr="00560967">
              <w:rPr>
                <w:rFonts w:ascii="Times New Roman" w:hAnsi="Times New Roman" w:cs="Times New Roman"/>
                <w:sz w:val="26"/>
                <w:szCs w:val="26"/>
              </w:rPr>
              <w:t>, kas ietver:</w:t>
            </w:r>
          </w:p>
          <w:p w14:paraId="3D8136F0" w14:textId="4725C5D1" w:rsidR="00802256" w:rsidRPr="00560967" w:rsidRDefault="0001340D" w:rsidP="00F92C50">
            <w:pPr>
              <w:pStyle w:val="NoSpacing"/>
              <w:ind w:left="138"/>
              <w:jc w:val="both"/>
              <w:rPr>
                <w:rFonts w:ascii="Times New Roman" w:hAnsi="Times New Roman" w:cs="Times New Roman"/>
                <w:sz w:val="26"/>
                <w:szCs w:val="26"/>
              </w:rPr>
            </w:pPr>
            <w:r w:rsidRPr="00560967">
              <w:rPr>
                <w:rFonts w:ascii="Times New Roman" w:hAnsi="Times New Roman" w:cs="Times New Roman"/>
                <w:sz w:val="26"/>
                <w:szCs w:val="26"/>
              </w:rPr>
              <w:t>- n</w:t>
            </w:r>
            <w:r w:rsidR="00802256" w:rsidRPr="00560967">
              <w:rPr>
                <w:rFonts w:ascii="Times New Roman" w:hAnsi="Times New Roman" w:cs="Times New Roman"/>
                <w:sz w:val="26"/>
                <w:szCs w:val="26"/>
              </w:rPr>
              <w:t xml:space="preserve">e mazāk kā 20 individuālas pārmaiņu aģenta (sociālā darbinieka) konsultācijas; </w:t>
            </w:r>
          </w:p>
          <w:p w14:paraId="21257B9E" w14:textId="6877A92A" w:rsidR="00802256" w:rsidRPr="00560967" w:rsidRDefault="0001340D" w:rsidP="00F92C50">
            <w:pPr>
              <w:pStyle w:val="NoSpacing"/>
              <w:ind w:left="138"/>
              <w:jc w:val="both"/>
              <w:rPr>
                <w:rFonts w:ascii="Times New Roman" w:hAnsi="Times New Roman" w:cs="Times New Roman"/>
                <w:sz w:val="26"/>
                <w:szCs w:val="26"/>
              </w:rPr>
            </w:pPr>
            <w:r w:rsidRPr="00560967">
              <w:rPr>
                <w:rFonts w:ascii="Times New Roman" w:hAnsi="Times New Roman" w:cs="Times New Roman"/>
                <w:sz w:val="26"/>
                <w:szCs w:val="26"/>
              </w:rPr>
              <w:t xml:space="preserve">- </w:t>
            </w:r>
            <w:r w:rsidR="00802256" w:rsidRPr="00560967">
              <w:rPr>
                <w:rFonts w:ascii="Times New Roman" w:hAnsi="Times New Roman" w:cs="Times New Roman"/>
                <w:sz w:val="26"/>
                <w:szCs w:val="26"/>
              </w:rPr>
              <w:t xml:space="preserve">10 atbalsta/pašpalīdzības grupu nodarbības, piesaistot psihologu, karjeras konsultantu, juristu vai citu speciālistu (vienas grupas nodarbības ilgums ir divas astronomiskās stundas jeb 120 minūtes); </w:t>
            </w:r>
          </w:p>
          <w:p w14:paraId="36041B7D" w14:textId="325E357E" w:rsidR="00802256" w:rsidRPr="00560967" w:rsidRDefault="0001340D" w:rsidP="00F92C50">
            <w:pPr>
              <w:pStyle w:val="NoSpacing"/>
              <w:ind w:left="138"/>
              <w:jc w:val="both"/>
              <w:rPr>
                <w:rFonts w:ascii="Times New Roman" w:hAnsi="Times New Roman" w:cs="Times New Roman"/>
                <w:sz w:val="26"/>
                <w:szCs w:val="26"/>
              </w:rPr>
            </w:pPr>
            <w:r w:rsidRPr="00560967">
              <w:rPr>
                <w:rFonts w:ascii="Times New Roman" w:hAnsi="Times New Roman" w:cs="Times New Roman"/>
                <w:sz w:val="26"/>
                <w:szCs w:val="26"/>
              </w:rPr>
              <w:t xml:space="preserve">- </w:t>
            </w:r>
            <w:r w:rsidR="00802256" w:rsidRPr="00560967">
              <w:rPr>
                <w:rFonts w:ascii="Times New Roman" w:hAnsi="Times New Roman" w:cs="Times New Roman"/>
                <w:sz w:val="26"/>
                <w:szCs w:val="26"/>
              </w:rPr>
              <w:t>10 individuālas psihologa konsultācijas;</w:t>
            </w:r>
          </w:p>
          <w:p w14:paraId="569F6200" w14:textId="52853BEB" w:rsidR="00802256" w:rsidRPr="00560967" w:rsidRDefault="0001340D" w:rsidP="00F92C50">
            <w:pPr>
              <w:pStyle w:val="NoSpacing"/>
              <w:ind w:left="138"/>
              <w:jc w:val="both"/>
              <w:rPr>
                <w:rFonts w:ascii="Times New Roman" w:hAnsi="Times New Roman" w:cs="Times New Roman"/>
                <w:sz w:val="26"/>
                <w:szCs w:val="26"/>
              </w:rPr>
            </w:pPr>
            <w:r w:rsidRPr="00560967">
              <w:rPr>
                <w:rFonts w:ascii="Times New Roman" w:hAnsi="Times New Roman" w:cs="Times New Roman"/>
                <w:sz w:val="26"/>
                <w:szCs w:val="26"/>
              </w:rPr>
              <w:t xml:space="preserve">- </w:t>
            </w:r>
            <w:r w:rsidR="00802256" w:rsidRPr="00560967">
              <w:rPr>
                <w:rFonts w:ascii="Times New Roman" w:hAnsi="Times New Roman" w:cs="Times New Roman"/>
                <w:sz w:val="26"/>
                <w:szCs w:val="26"/>
              </w:rPr>
              <w:t>3 jurista konsultācijas;</w:t>
            </w:r>
          </w:p>
          <w:p w14:paraId="3704C01E" w14:textId="3E5EF80C" w:rsidR="00C269A4" w:rsidRPr="00560967" w:rsidRDefault="0001340D" w:rsidP="00F92C50">
            <w:pPr>
              <w:pStyle w:val="NoSpacing"/>
              <w:ind w:left="138"/>
              <w:jc w:val="both"/>
              <w:rPr>
                <w:rFonts w:ascii="Times New Roman" w:hAnsi="Times New Roman" w:cs="Times New Roman"/>
                <w:sz w:val="26"/>
                <w:szCs w:val="26"/>
              </w:rPr>
            </w:pPr>
            <w:r w:rsidRPr="00560967">
              <w:rPr>
                <w:rFonts w:ascii="Times New Roman" w:hAnsi="Times New Roman" w:cs="Times New Roman"/>
                <w:sz w:val="26"/>
                <w:szCs w:val="26"/>
              </w:rPr>
              <w:t xml:space="preserve">- </w:t>
            </w:r>
            <w:r w:rsidR="00802256" w:rsidRPr="00560967">
              <w:rPr>
                <w:rFonts w:ascii="Times New Roman" w:hAnsi="Times New Roman" w:cs="Times New Roman"/>
                <w:sz w:val="26"/>
                <w:szCs w:val="26"/>
              </w:rPr>
              <w:t>3 karjeras konsultanta konsultācijas.</w:t>
            </w:r>
          </w:p>
          <w:p w14:paraId="29C79136" w14:textId="54F7B579" w:rsidR="00AE246B" w:rsidRPr="00560967" w:rsidRDefault="00AE246B" w:rsidP="00F92C50">
            <w:pPr>
              <w:pStyle w:val="NoSpacing"/>
              <w:ind w:left="133"/>
              <w:jc w:val="both"/>
              <w:rPr>
                <w:rFonts w:ascii="Times New Roman" w:hAnsi="Times New Roman" w:cs="Times New Roman"/>
                <w:sz w:val="26"/>
                <w:szCs w:val="26"/>
              </w:rPr>
            </w:pPr>
            <w:r w:rsidRPr="00560967">
              <w:rPr>
                <w:rFonts w:ascii="Times New Roman" w:hAnsi="Times New Roman" w:cs="Times New Roman"/>
                <w:sz w:val="26"/>
                <w:szCs w:val="26"/>
              </w:rPr>
              <w:t>Papildus (pēc nepieciešamības) motivācijas programmas ietvaros tiek nodrošināts īslaicīgās aprūpes pakalpojums person</w:t>
            </w:r>
            <w:r w:rsidR="0032327D" w:rsidRPr="00560967">
              <w:rPr>
                <w:rFonts w:ascii="Times New Roman" w:hAnsi="Times New Roman" w:cs="Times New Roman"/>
                <w:sz w:val="26"/>
                <w:szCs w:val="26"/>
              </w:rPr>
              <w:t>u</w:t>
            </w:r>
            <w:r w:rsidRPr="00560967">
              <w:rPr>
                <w:rFonts w:ascii="Times New Roman" w:hAnsi="Times New Roman" w:cs="Times New Roman"/>
                <w:sz w:val="26"/>
                <w:szCs w:val="26"/>
              </w:rPr>
              <w:t>, kuras kopj ģimenes locekli, atbalstam un īslaicīgs aukļu pakalpojums personu pēc bērna kopšanas atvaļinājuma un viena vecāka ģimenei, atbalstam.</w:t>
            </w:r>
          </w:p>
          <w:p w14:paraId="6F093DB0" w14:textId="0E863C93" w:rsidR="00015D50" w:rsidRPr="00560967" w:rsidRDefault="0004057A" w:rsidP="00F92C50">
            <w:pPr>
              <w:spacing w:after="120"/>
              <w:ind w:left="131"/>
              <w:jc w:val="both"/>
              <w:rPr>
                <w:rFonts w:ascii="Times New Roman" w:eastAsia="Calibri" w:hAnsi="Times New Roman" w:cs="Times New Roman"/>
                <w:sz w:val="26"/>
                <w:szCs w:val="26"/>
              </w:rPr>
            </w:pPr>
            <w:r w:rsidRPr="00560967">
              <w:rPr>
                <w:rFonts w:ascii="Times New Roman" w:hAnsi="Times New Roman" w:cs="Times New Roman"/>
                <w:sz w:val="26"/>
                <w:szCs w:val="26"/>
              </w:rPr>
              <w:t xml:space="preserve">Šobrīd </w:t>
            </w:r>
            <w:r w:rsidR="00AE246B" w:rsidRPr="00560967">
              <w:rPr>
                <w:rFonts w:ascii="Times New Roman" w:hAnsi="Times New Roman" w:cs="Times New Roman"/>
                <w:sz w:val="26"/>
                <w:szCs w:val="26"/>
              </w:rPr>
              <w:t>vienas motivācijas programmas stundas izmaksas sastāda 12</w:t>
            </w:r>
            <w:r w:rsidR="00D9349E" w:rsidRPr="00560967">
              <w:rPr>
                <w:rFonts w:ascii="Times New Roman" w:hAnsi="Times New Roman" w:cs="Times New Roman"/>
                <w:sz w:val="26"/>
                <w:szCs w:val="26"/>
              </w:rPr>
              <w:t>.</w:t>
            </w:r>
            <w:r w:rsidR="00AE246B" w:rsidRPr="00560967">
              <w:rPr>
                <w:rFonts w:ascii="Times New Roman" w:hAnsi="Times New Roman" w:cs="Times New Roman"/>
                <w:sz w:val="26"/>
                <w:szCs w:val="26"/>
              </w:rPr>
              <w:t xml:space="preserve">50 </w:t>
            </w:r>
            <w:proofErr w:type="spellStart"/>
            <w:r w:rsidR="00AE246B" w:rsidRPr="00560967">
              <w:rPr>
                <w:rFonts w:ascii="Times New Roman" w:hAnsi="Times New Roman" w:cs="Times New Roman"/>
                <w:i/>
                <w:sz w:val="26"/>
                <w:szCs w:val="26"/>
              </w:rPr>
              <w:t>euro</w:t>
            </w:r>
            <w:proofErr w:type="spellEnd"/>
            <w:r w:rsidR="004938E7" w:rsidRPr="00560967">
              <w:rPr>
                <w:rFonts w:ascii="Times New Roman" w:hAnsi="Times New Roman" w:cs="Times New Roman"/>
                <w:sz w:val="26"/>
                <w:szCs w:val="26"/>
              </w:rPr>
              <w:t xml:space="preserve">, </w:t>
            </w:r>
            <w:r w:rsidR="004938E7" w:rsidRPr="00EE49DA">
              <w:rPr>
                <w:rFonts w:ascii="Times New Roman" w:hAnsi="Times New Roman" w:cs="Times New Roman"/>
                <w:sz w:val="26"/>
                <w:szCs w:val="26"/>
              </w:rPr>
              <w:t>kas, tostarp, ietver vidēji 15 % administratīvās izmaksas (</w:t>
            </w:r>
            <w:r w:rsidR="00147856" w:rsidRPr="00EE49DA">
              <w:rPr>
                <w:rFonts w:ascii="Times New Roman" w:hAnsi="Times New Roman" w:cs="Times New Roman"/>
                <w:sz w:val="26"/>
                <w:szCs w:val="26"/>
              </w:rPr>
              <w:t>piemēram, transporta izdevumus nokļūšanai uz pakalpojuma sniegšanas vietu, telpu īres un telekomunikāciju izmaksa</w:t>
            </w:r>
            <w:r w:rsidR="006E0BA1" w:rsidRPr="00EE49DA">
              <w:rPr>
                <w:rFonts w:ascii="Times New Roman" w:hAnsi="Times New Roman" w:cs="Times New Roman"/>
                <w:sz w:val="26"/>
                <w:szCs w:val="26"/>
              </w:rPr>
              <w:t>s</w:t>
            </w:r>
            <w:r w:rsidR="004938E7" w:rsidRPr="00EE49DA">
              <w:rPr>
                <w:rFonts w:ascii="Times New Roman" w:hAnsi="Times New Roman" w:cs="Times New Roman"/>
                <w:sz w:val="26"/>
                <w:szCs w:val="26"/>
              </w:rPr>
              <w:t>)</w:t>
            </w:r>
            <w:r w:rsidR="00DD4C0B" w:rsidRPr="00EE49DA">
              <w:rPr>
                <w:rFonts w:ascii="Times New Roman" w:hAnsi="Times New Roman" w:cs="Times New Roman"/>
                <w:sz w:val="26"/>
                <w:szCs w:val="26"/>
              </w:rPr>
              <w:t>.</w:t>
            </w:r>
            <w:r w:rsidR="00DD4C0B" w:rsidRPr="00560967">
              <w:rPr>
                <w:rFonts w:ascii="Times New Roman" w:hAnsi="Times New Roman" w:cs="Times New Roman"/>
                <w:b/>
                <w:sz w:val="26"/>
                <w:szCs w:val="26"/>
              </w:rPr>
              <w:t xml:space="preserve"> </w:t>
            </w:r>
            <w:r w:rsidR="005A2D6D" w:rsidRPr="00560967">
              <w:rPr>
                <w:rFonts w:ascii="Times New Roman" w:hAnsi="Times New Roman" w:cs="Times New Roman"/>
                <w:sz w:val="26"/>
                <w:szCs w:val="26"/>
              </w:rPr>
              <w:t>Atskaitot</w:t>
            </w:r>
            <w:r w:rsidR="00AE246B" w:rsidRPr="00560967">
              <w:rPr>
                <w:rFonts w:ascii="Times New Roman" w:hAnsi="Times New Roman" w:cs="Times New Roman"/>
                <w:sz w:val="26"/>
                <w:szCs w:val="26"/>
              </w:rPr>
              <w:t xml:space="preserve"> </w:t>
            </w:r>
            <w:r w:rsidR="0032327D" w:rsidRPr="00560967">
              <w:rPr>
                <w:rFonts w:ascii="Times New Roman" w:hAnsi="Times New Roman" w:cs="Times New Roman"/>
                <w:sz w:val="26"/>
                <w:szCs w:val="26"/>
              </w:rPr>
              <w:t xml:space="preserve">motivācijas </w:t>
            </w:r>
            <w:r w:rsidR="00AE246B" w:rsidRPr="00560967">
              <w:rPr>
                <w:rFonts w:ascii="Times New Roman" w:hAnsi="Times New Roman" w:cs="Times New Roman"/>
                <w:sz w:val="26"/>
                <w:szCs w:val="26"/>
              </w:rPr>
              <w:lastRenderedPageBreak/>
              <w:t>p</w:t>
            </w:r>
            <w:r w:rsidRPr="00560967">
              <w:rPr>
                <w:rFonts w:ascii="Times New Roman" w:hAnsi="Times New Roman" w:cs="Times New Roman"/>
                <w:sz w:val="26"/>
                <w:szCs w:val="26"/>
              </w:rPr>
              <w:t>rogrammas</w:t>
            </w:r>
            <w:r w:rsidR="00AE246B" w:rsidRPr="00560967">
              <w:rPr>
                <w:rFonts w:ascii="Times New Roman" w:hAnsi="Times New Roman" w:cs="Times New Roman"/>
                <w:sz w:val="26"/>
                <w:szCs w:val="26"/>
              </w:rPr>
              <w:t xml:space="preserve"> sniedzēja administratīvas izmaksas, kas vidēji sastāda 15%, vienas motivācijas programmas stundas izmaksas speciālist</w:t>
            </w:r>
            <w:r w:rsidR="007C21AA" w:rsidRPr="00560967">
              <w:rPr>
                <w:rFonts w:ascii="Times New Roman" w:hAnsi="Times New Roman" w:cs="Times New Roman"/>
                <w:sz w:val="26"/>
                <w:szCs w:val="26"/>
              </w:rPr>
              <w:t>a</w:t>
            </w:r>
            <w:r w:rsidR="00AE246B" w:rsidRPr="00560967">
              <w:rPr>
                <w:rFonts w:ascii="Times New Roman" w:hAnsi="Times New Roman" w:cs="Times New Roman"/>
                <w:sz w:val="26"/>
                <w:szCs w:val="26"/>
              </w:rPr>
              <w:t xml:space="preserve"> (</w:t>
            </w:r>
            <w:r w:rsidR="00D9349E" w:rsidRPr="00560967">
              <w:rPr>
                <w:rFonts w:ascii="Times New Roman" w:hAnsi="Times New Roman" w:cs="Times New Roman"/>
                <w:sz w:val="26"/>
                <w:szCs w:val="26"/>
              </w:rPr>
              <w:t xml:space="preserve">t.i., </w:t>
            </w:r>
            <w:r w:rsidR="00AE246B" w:rsidRPr="00560967">
              <w:rPr>
                <w:rFonts w:ascii="Times New Roman" w:hAnsi="Times New Roman" w:cs="Times New Roman"/>
                <w:sz w:val="26"/>
                <w:szCs w:val="26"/>
              </w:rPr>
              <w:t>sociālā darbinieka, psihologa, jurista, karjeras konsultanta) atlīdzībai sastāda 10</w:t>
            </w:r>
            <w:r w:rsidR="00C47176" w:rsidRPr="00560967">
              <w:rPr>
                <w:rFonts w:ascii="Times New Roman" w:hAnsi="Times New Roman" w:cs="Times New Roman"/>
                <w:sz w:val="26"/>
                <w:szCs w:val="26"/>
              </w:rPr>
              <w:t>.</w:t>
            </w:r>
            <w:r w:rsidR="00AE246B" w:rsidRPr="00560967">
              <w:rPr>
                <w:rFonts w:ascii="Times New Roman" w:hAnsi="Times New Roman" w:cs="Times New Roman"/>
                <w:sz w:val="26"/>
                <w:szCs w:val="26"/>
              </w:rPr>
              <w:t xml:space="preserve">63 </w:t>
            </w:r>
            <w:proofErr w:type="spellStart"/>
            <w:r w:rsidR="00AE246B" w:rsidRPr="00560967">
              <w:rPr>
                <w:rFonts w:ascii="Times New Roman" w:hAnsi="Times New Roman" w:cs="Times New Roman"/>
                <w:i/>
                <w:sz w:val="26"/>
                <w:szCs w:val="26"/>
              </w:rPr>
              <w:t>euro</w:t>
            </w:r>
            <w:proofErr w:type="spellEnd"/>
            <w:r w:rsidR="00AE246B" w:rsidRPr="00560967">
              <w:rPr>
                <w:rFonts w:ascii="Times New Roman" w:hAnsi="Times New Roman" w:cs="Times New Roman"/>
                <w:sz w:val="26"/>
                <w:szCs w:val="26"/>
              </w:rPr>
              <w:t>. Sa</w:t>
            </w:r>
            <w:r w:rsidR="005A2D6D" w:rsidRPr="00560967">
              <w:rPr>
                <w:rFonts w:ascii="Times New Roman" w:hAnsi="Times New Roman" w:cs="Times New Roman"/>
                <w:sz w:val="26"/>
                <w:szCs w:val="26"/>
              </w:rPr>
              <w:t>līdzinot</w:t>
            </w:r>
            <w:r w:rsidR="00AE246B" w:rsidRPr="00560967">
              <w:rPr>
                <w:rFonts w:ascii="Times New Roman" w:hAnsi="Times New Roman" w:cs="Times New Roman"/>
                <w:sz w:val="26"/>
                <w:szCs w:val="26"/>
              </w:rPr>
              <w:t xml:space="preserve"> motivācijas programmas speciālistu atalgojumu</w:t>
            </w:r>
            <w:r w:rsidR="0032327D" w:rsidRPr="00560967">
              <w:rPr>
                <w:rFonts w:ascii="Times New Roman" w:hAnsi="Times New Roman" w:cs="Times New Roman"/>
                <w:sz w:val="26"/>
                <w:szCs w:val="26"/>
              </w:rPr>
              <w:t xml:space="preserve"> 9.1.4.4. pasākuma projekta ietvaros</w:t>
            </w:r>
            <w:r w:rsidR="00AE246B" w:rsidRPr="00560967">
              <w:rPr>
                <w:rFonts w:ascii="Times New Roman" w:hAnsi="Times New Roman" w:cs="Times New Roman"/>
                <w:sz w:val="26"/>
                <w:szCs w:val="26"/>
              </w:rPr>
              <w:t xml:space="preserve"> ar līdzvērtīgu juridiskā, psiholog</w:t>
            </w:r>
            <w:r w:rsidR="007C21AA" w:rsidRPr="00560967">
              <w:rPr>
                <w:rFonts w:ascii="Times New Roman" w:hAnsi="Times New Roman" w:cs="Times New Roman"/>
                <w:sz w:val="26"/>
                <w:szCs w:val="26"/>
              </w:rPr>
              <w:t>a</w:t>
            </w:r>
            <w:r w:rsidR="00AE246B" w:rsidRPr="00560967">
              <w:rPr>
                <w:rFonts w:ascii="Times New Roman" w:hAnsi="Times New Roman" w:cs="Times New Roman"/>
                <w:sz w:val="26"/>
                <w:szCs w:val="26"/>
              </w:rPr>
              <w:t xml:space="preserve"> vai sociālā darba veicēju atalgojumu</w:t>
            </w:r>
            <w:r w:rsidR="0032327D" w:rsidRPr="00560967">
              <w:rPr>
                <w:rFonts w:ascii="Times New Roman" w:hAnsi="Times New Roman" w:cs="Times New Roman"/>
                <w:sz w:val="26"/>
                <w:szCs w:val="26"/>
              </w:rPr>
              <w:t xml:space="preserve"> Latvijā</w:t>
            </w:r>
            <w:r w:rsidR="00AE246B" w:rsidRPr="00560967">
              <w:rPr>
                <w:rFonts w:ascii="Times New Roman" w:hAnsi="Times New Roman" w:cs="Times New Roman"/>
                <w:sz w:val="26"/>
                <w:szCs w:val="26"/>
              </w:rPr>
              <w:t xml:space="preserve">, vidējais izmaksu apmērs vienam </w:t>
            </w:r>
            <w:r w:rsidR="007C21AA" w:rsidRPr="00560967">
              <w:rPr>
                <w:rFonts w:ascii="Times New Roman" w:hAnsi="Times New Roman" w:cs="Times New Roman"/>
                <w:sz w:val="26"/>
                <w:szCs w:val="26"/>
              </w:rPr>
              <w:t xml:space="preserve">minētajam </w:t>
            </w:r>
            <w:r w:rsidR="00AE246B" w:rsidRPr="00560967">
              <w:rPr>
                <w:rFonts w:ascii="Times New Roman" w:hAnsi="Times New Roman" w:cs="Times New Roman"/>
                <w:sz w:val="26"/>
                <w:szCs w:val="26"/>
              </w:rPr>
              <w:t xml:space="preserve">speciālistam par konsultāciju </w:t>
            </w:r>
            <w:r w:rsidR="0032327D" w:rsidRPr="00560967">
              <w:rPr>
                <w:rFonts w:ascii="Times New Roman" w:hAnsi="Times New Roman" w:cs="Times New Roman"/>
                <w:sz w:val="26"/>
                <w:szCs w:val="26"/>
              </w:rPr>
              <w:t xml:space="preserve">projekta ietvaros </w:t>
            </w:r>
            <w:r w:rsidR="00AE246B" w:rsidRPr="00560967">
              <w:rPr>
                <w:rFonts w:ascii="Times New Roman" w:hAnsi="Times New Roman" w:cs="Times New Roman"/>
                <w:sz w:val="26"/>
                <w:szCs w:val="26"/>
              </w:rPr>
              <w:t xml:space="preserve">nav </w:t>
            </w:r>
            <w:r w:rsidR="0032327D" w:rsidRPr="00560967">
              <w:rPr>
                <w:rFonts w:ascii="Times New Roman" w:hAnsi="Times New Roman" w:cs="Times New Roman"/>
                <w:sz w:val="26"/>
                <w:szCs w:val="26"/>
              </w:rPr>
              <w:t>līdzvērtīgs Latvijā pastāvošajai tirgus cenai</w:t>
            </w:r>
            <w:r w:rsidR="00AE246B" w:rsidRPr="00560967">
              <w:rPr>
                <w:rFonts w:ascii="Times New Roman" w:hAnsi="Times New Roman" w:cs="Times New Roman"/>
                <w:sz w:val="26"/>
                <w:szCs w:val="26"/>
              </w:rPr>
              <w:t>.</w:t>
            </w:r>
            <w:r w:rsidR="0032327D" w:rsidRPr="00560967">
              <w:rPr>
                <w:rFonts w:ascii="Times New Roman" w:hAnsi="Times New Roman" w:cs="Times New Roman"/>
                <w:sz w:val="26"/>
                <w:szCs w:val="26"/>
              </w:rPr>
              <w:t xml:space="preserve"> </w:t>
            </w:r>
            <w:r w:rsidR="00015D50" w:rsidRPr="00560967">
              <w:rPr>
                <w:rFonts w:ascii="Times New Roman" w:hAnsi="Times New Roman" w:cs="Times New Roman"/>
                <w:sz w:val="26"/>
                <w:szCs w:val="26"/>
              </w:rPr>
              <w:t>No publiski pieejamās informācijas, p</w:t>
            </w:r>
            <w:r w:rsidR="0032327D" w:rsidRPr="00560967">
              <w:rPr>
                <w:rFonts w:ascii="Times New Roman" w:hAnsi="Times New Roman" w:cs="Times New Roman"/>
                <w:sz w:val="26"/>
                <w:szCs w:val="26"/>
              </w:rPr>
              <w:t>iemēram</w:t>
            </w:r>
            <w:r w:rsidR="00015D50" w:rsidRPr="00560967">
              <w:rPr>
                <w:rFonts w:ascii="Times New Roman" w:eastAsia="Calibri" w:hAnsi="Times New Roman" w:cs="Times New Roman"/>
                <w:sz w:val="26"/>
                <w:szCs w:val="26"/>
              </w:rPr>
              <w:t>, psihologa</w:t>
            </w:r>
            <w:r w:rsidR="001726A7" w:rsidRPr="00560967">
              <w:rPr>
                <w:rFonts w:ascii="Times New Roman" w:eastAsia="Calibri" w:hAnsi="Times New Roman" w:cs="Times New Roman"/>
                <w:sz w:val="26"/>
                <w:szCs w:val="26"/>
              </w:rPr>
              <w:t xml:space="preserve"> </w:t>
            </w:r>
            <w:r w:rsidR="00015D50" w:rsidRPr="00560967">
              <w:rPr>
                <w:rFonts w:ascii="Times New Roman" w:eastAsia="Calibri" w:hAnsi="Times New Roman" w:cs="Times New Roman"/>
                <w:sz w:val="26"/>
                <w:szCs w:val="26"/>
              </w:rPr>
              <w:t>izmaksas Rīg</w:t>
            </w:r>
            <w:r w:rsidR="00010D5D" w:rsidRPr="00560967">
              <w:rPr>
                <w:rFonts w:ascii="Times New Roman" w:eastAsia="Calibri" w:hAnsi="Times New Roman" w:cs="Times New Roman"/>
                <w:sz w:val="26"/>
                <w:szCs w:val="26"/>
              </w:rPr>
              <w:t xml:space="preserve">ā </w:t>
            </w:r>
            <w:r w:rsidR="00015D50" w:rsidRPr="00560967">
              <w:rPr>
                <w:rFonts w:ascii="Times New Roman" w:eastAsia="Calibri" w:hAnsi="Times New Roman" w:cs="Times New Roman"/>
                <w:sz w:val="26"/>
                <w:szCs w:val="26"/>
              </w:rPr>
              <w:t xml:space="preserve">sastāda 25 – 40 </w:t>
            </w:r>
            <w:proofErr w:type="spellStart"/>
            <w:r w:rsidR="00015D50" w:rsidRPr="00560967">
              <w:rPr>
                <w:rFonts w:ascii="Times New Roman" w:eastAsia="Calibri" w:hAnsi="Times New Roman" w:cs="Times New Roman"/>
                <w:i/>
                <w:sz w:val="26"/>
                <w:szCs w:val="26"/>
              </w:rPr>
              <w:t>euro</w:t>
            </w:r>
            <w:proofErr w:type="spellEnd"/>
            <w:r w:rsidR="00015D50" w:rsidRPr="00560967">
              <w:rPr>
                <w:rFonts w:ascii="Times New Roman" w:eastAsia="Calibri" w:hAnsi="Times New Roman" w:cs="Times New Roman"/>
                <w:sz w:val="26"/>
                <w:szCs w:val="26"/>
              </w:rPr>
              <w:t>/konsultācija</w:t>
            </w:r>
            <w:r w:rsidR="00015D50" w:rsidRPr="00560967">
              <w:rPr>
                <w:rFonts w:ascii="Times New Roman" w:eastAsia="Calibri" w:hAnsi="Times New Roman" w:cs="Times New Roman"/>
                <w:sz w:val="26"/>
                <w:szCs w:val="26"/>
                <w:vertAlign w:val="superscript"/>
              </w:rPr>
              <w:footnoteReference w:id="6"/>
            </w:r>
            <w:r w:rsidR="00015D50" w:rsidRPr="00560967">
              <w:rPr>
                <w:rFonts w:ascii="Times New Roman" w:eastAsia="Calibri" w:hAnsi="Times New Roman" w:cs="Times New Roman"/>
                <w:sz w:val="26"/>
                <w:szCs w:val="26"/>
              </w:rPr>
              <w:t>,</w:t>
            </w:r>
            <w:r w:rsidR="00010D5D" w:rsidRPr="00560967">
              <w:rPr>
                <w:rFonts w:ascii="Times New Roman" w:eastAsia="Calibri" w:hAnsi="Times New Roman" w:cs="Times New Roman"/>
                <w:sz w:val="26"/>
                <w:szCs w:val="26"/>
              </w:rPr>
              <w:t xml:space="preserve"> </w:t>
            </w:r>
            <w:r w:rsidR="00015D50" w:rsidRPr="00560967">
              <w:rPr>
                <w:rFonts w:ascii="Times New Roman" w:eastAsia="Calibri" w:hAnsi="Times New Roman" w:cs="Times New Roman"/>
                <w:sz w:val="26"/>
                <w:szCs w:val="26"/>
              </w:rPr>
              <w:t>Jelgav</w:t>
            </w:r>
            <w:r w:rsidR="00010D5D" w:rsidRPr="00560967">
              <w:rPr>
                <w:rFonts w:ascii="Times New Roman" w:eastAsia="Calibri" w:hAnsi="Times New Roman" w:cs="Times New Roman"/>
                <w:sz w:val="26"/>
                <w:szCs w:val="26"/>
              </w:rPr>
              <w:t>ā</w:t>
            </w:r>
            <w:r w:rsidR="001726A7" w:rsidRPr="00560967">
              <w:rPr>
                <w:rFonts w:ascii="Times New Roman" w:eastAsia="Calibri" w:hAnsi="Times New Roman" w:cs="Times New Roman"/>
                <w:sz w:val="26"/>
                <w:szCs w:val="26"/>
              </w:rPr>
              <w:t xml:space="preserve"> </w:t>
            </w:r>
            <w:r w:rsidR="00015D50" w:rsidRPr="00560967">
              <w:rPr>
                <w:rFonts w:ascii="Times New Roman" w:eastAsia="Calibri" w:hAnsi="Times New Roman" w:cs="Times New Roman"/>
                <w:sz w:val="26"/>
                <w:szCs w:val="26"/>
              </w:rPr>
              <w:t>12.58</w:t>
            </w:r>
            <w:r w:rsidR="001726A7" w:rsidRPr="00560967">
              <w:rPr>
                <w:rFonts w:ascii="Times New Roman" w:eastAsia="Calibri" w:hAnsi="Times New Roman" w:cs="Times New Roman"/>
                <w:i/>
                <w:sz w:val="26"/>
                <w:szCs w:val="26"/>
              </w:rPr>
              <w:t xml:space="preserve"> </w:t>
            </w:r>
            <w:r w:rsidR="00015D50" w:rsidRPr="00560967">
              <w:rPr>
                <w:rFonts w:ascii="Times New Roman" w:eastAsia="Calibri" w:hAnsi="Times New Roman" w:cs="Times New Roman"/>
                <w:sz w:val="26"/>
                <w:szCs w:val="26"/>
              </w:rPr>
              <w:t xml:space="preserve">– 20.83 </w:t>
            </w:r>
            <w:proofErr w:type="spellStart"/>
            <w:r w:rsidR="00015D50" w:rsidRPr="00560967">
              <w:rPr>
                <w:rFonts w:ascii="Times New Roman" w:eastAsia="Calibri" w:hAnsi="Times New Roman" w:cs="Times New Roman"/>
                <w:i/>
                <w:sz w:val="26"/>
                <w:szCs w:val="26"/>
              </w:rPr>
              <w:t>euro</w:t>
            </w:r>
            <w:proofErr w:type="spellEnd"/>
            <w:r w:rsidR="00015D50" w:rsidRPr="00560967">
              <w:rPr>
                <w:rFonts w:ascii="Times New Roman" w:eastAsia="Calibri" w:hAnsi="Times New Roman" w:cs="Times New Roman"/>
                <w:sz w:val="26"/>
                <w:szCs w:val="26"/>
              </w:rPr>
              <w:t>/konsultācija</w:t>
            </w:r>
            <w:r w:rsidR="00015D50" w:rsidRPr="00560967">
              <w:rPr>
                <w:rFonts w:ascii="Times New Roman" w:eastAsia="Calibri" w:hAnsi="Times New Roman" w:cs="Times New Roman"/>
                <w:sz w:val="26"/>
                <w:szCs w:val="26"/>
                <w:vertAlign w:val="superscript"/>
              </w:rPr>
              <w:footnoteReference w:id="7"/>
            </w:r>
            <w:r w:rsidR="00015D50" w:rsidRPr="00560967">
              <w:rPr>
                <w:rFonts w:ascii="Times New Roman" w:eastAsia="Calibri" w:hAnsi="Times New Roman" w:cs="Times New Roman"/>
                <w:sz w:val="26"/>
                <w:szCs w:val="26"/>
              </w:rPr>
              <w:t>, Daugavp</w:t>
            </w:r>
            <w:r w:rsidR="001726A7" w:rsidRPr="00560967">
              <w:rPr>
                <w:rFonts w:ascii="Times New Roman" w:eastAsia="Calibri" w:hAnsi="Times New Roman" w:cs="Times New Roman"/>
                <w:sz w:val="26"/>
                <w:szCs w:val="26"/>
              </w:rPr>
              <w:t xml:space="preserve">ilī </w:t>
            </w:r>
            <w:r w:rsidR="00015D50" w:rsidRPr="00560967">
              <w:rPr>
                <w:rFonts w:ascii="Times New Roman" w:eastAsia="Calibri" w:hAnsi="Times New Roman" w:cs="Times New Roman"/>
                <w:sz w:val="26"/>
                <w:szCs w:val="26"/>
              </w:rPr>
              <w:t>15</w:t>
            </w:r>
            <w:r w:rsidR="001726A7" w:rsidRPr="00560967">
              <w:rPr>
                <w:rFonts w:ascii="Times New Roman" w:eastAsia="Calibri" w:hAnsi="Times New Roman" w:cs="Times New Roman"/>
                <w:sz w:val="26"/>
                <w:szCs w:val="26"/>
              </w:rPr>
              <w:t xml:space="preserve"> – 22 </w:t>
            </w:r>
            <w:proofErr w:type="spellStart"/>
            <w:r w:rsidR="00015D50" w:rsidRPr="00560967">
              <w:rPr>
                <w:rFonts w:ascii="Times New Roman" w:eastAsia="Calibri" w:hAnsi="Times New Roman" w:cs="Times New Roman"/>
                <w:i/>
                <w:sz w:val="26"/>
                <w:szCs w:val="26"/>
              </w:rPr>
              <w:t>euro</w:t>
            </w:r>
            <w:proofErr w:type="spellEnd"/>
            <w:r w:rsidR="00015D50" w:rsidRPr="00560967">
              <w:rPr>
                <w:rFonts w:ascii="Times New Roman" w:eastAsia="Calibri" w:hAnsi="Times New Roman" w:cs="Times New Roman"/>
                <w:sz w:val="26"/>
                <w:szCs w:val="26"/>
              </w:rPr>
              <w:t>/konsultācija</w:t>
            </w:r>
            <w:r w:rsidR="00015D50" w:rsidRPr="00560967">
              <w:rPr>
                <w:rFonts w:ascii="Times New Roman" w:eastAsia="Calibri" w:hAnsi="Times New Roman" w:cs="Times New Roman"/>
                <w:sz w:val="26"/>
                <w:szCs w:val="26"/>
                <w:vertAlign w:val="superscript"/>
              </w:rPr>
              <w:footnoteReference w:id="8"/>
            </w:r>
            <w:r w:rsidR="00015D50" w:rsidRPr="00560967">
              <w:rPr>
                <w:rFonts w:ascii="Times New Roman" w:eastAsia="Calibri" w:hAnsi="Times New Roman" w:cs="Times New Roman"/>
                <w:sz w:val="26"/>
                <w:szCs w:val="26"/>
              </w:rPr>
              <w:t>, Gulben</w:t>
            </w:r>
            <w:r w:rsidR="001726A7" w:rsidRPr="00560967">
              <w:rPr>
                <w:rFonts w:ascii="Times New Roman" w:eastAsia="Calibri" w:hAnsi="Times New Roman" w:cs="Times New Roman"/>
                <w:sz w:val="26"/>
                <w:szCs w:val="26"/>
              </w:rPr>
              <w:t xml:space="preserve">ē </w:t>
            </w:r>
            <w:r w:rsidR="00015D50" w:rsidRPr="00560967">
              <w:rPr>
                <w:rFonts w:ascii="Times New Roman" w:eastAsia="Calibri" w:hAnsi="Times New Roman" w:cs="Times New Roman"/>
                <w:sz w:val="26"/>
                <w:szCs w:val="26"/>
              </w:rPr>
              <w:t>15</w:t>
            </w:r>
            <w:r w:rsidR="001726A7" w:rsidRPr="00560967">
              <w:rPr>
                <w:rFonts w:ascii="Times New Roman" w:eastAsia="Calibri" w:hAnsi="Times New Roman" w:cs="Times New Roman"/>
                <w:sz w:val="26"/>
                <w:szCs w:val="26"/>
              </w:rPr>
              <w:t xml:space="preserve"> – 20</w:t>
            </w:r>
            <w:r w:rsidR="00015D50" w:rsidRPr="00560967">
              <w:rPr>
                <w:rFonts w:ascii="Times New Roman" w:eastAsia="Calibri" w:hAnsi="Times New Roman" w:cs="Times New Roman"/>
                <w:sz w:val="26"/>
                <w:szCs w:val="26"/>
              </w:rPr>
              <w:t xml:space="preserve"> </w:t>
            </w:r>
            <w:proofErr w:type="spellStart"/>
            <w:r w:rsidR="00015D50" w:rsidRPr="00560967">
              <w:rPr>
                <w:rFonts w:ascii="Times New Roman" w:eastAsia="Calibri" w:hAnsi="Times New Roman" w:cs="Times New Roman"/>
                <w:i/>
                <w:sz w:val="26"/>
                <w:szCs w:val="26"/>
              </w:rPr>
              <w:t>euro</w:t>
            </w:r>
            <w:proofErr w:type="spellEnd"/>
            <w:r w:rsidR="00015D50" w:rsidRPr="00560967">
              <w:rPr>
                <w:rFonts w:ascii="Times New Roman" w:eastAsia="Calibri" w:hAnsi="Times New Roman" w:cs="Times New Roman"/>
                <w:sz w:val="26"/>
                <w:szCs w:val="26"/>
              </w:rPr>
              <w:t>/konsultācija</w:t>
            </w:r>
            <w:r w:rsidR="00015D50" w:rsidRPr="00560967">
              <w:rPr>
                <w:rFonts w:ascii="Times New Roman" w:eastAsia="Calibri" w:hAnsi="Times New Roman" w:cs="Times New Roman"/>
                <w:sz w:val="26"/>
                <w:szCs w:val="26"/>
                <w:vertAlign w:val="superscript"/>
              </w:rPr>
              <w:footnoteReference w:id="9"/>
            </w:r>
            <w:r w:rsidR="00015D50" w:rsidRPr="00560967">
              <w:rPr>
                <w:rFonts w:ascii="Times New Roman" w:eastAsia="Calibri" w:hAnsi="Times New Roman" w:cs="Times New Roman"/>
                <w:sz w:val="26"/>
                <w:szCs w:val="26"/>
              </w:rPr>
              <w:t>, Liepāj</w:t>
            </w:r>
            <w:r w:rsidR="001726A7" w:rsidRPr="00560967">
              <w:rPr>
                <w:rFonts w:ascii="Times New Roman" w:eastAsia="Calibri" w:hAnsi="Times New Roman" w:cs="Times New Roman"/>
                <w:sz w:val="26"/>
                <w:szCs w:val="26"/>
              </w:rPr>
              <w:t xml:space="preserve">ā </w:t>
            </w:r>
            <w:r w:rsidR="00015D50" w:rsidRPr="00560967">
              <w:rPr>
                <w:rFonts w:ascii="Times New Roman" w:eastAsia="Calibri" w:hAnsi="Times New Roman" w:cs="Times New Roman"/>
                <w:sz w:val="26"/>
                <w:szCs w:val="26"/>
              </w:rPr>
              <w:t xml:space="preserve">15 – 35 </w:t>
            </w:r>
            <w:proofErr w:type="spellStart"/>
            <w:r w:rsidR="00015D50" w:rsidRPr="00560967">
              <w:rPr>
                <w:rFonts w:ascii="Times New Roman" w:eastAsia="Calibri" w:hAnsi="Times New Roman" w:cs="Times New Roman"/>
                <w:i/>
                <w:sz w:val="26"/>
                <w:szCs w:val="26"/>
              </w:rPr>
              <w:t>euro</w:t>
            </w:r>
            <w:proofErr w:type="spellEnd"/>
            <w:r w:rsidR="00015D50" w:rsidRPr="00560967">
              <w:rPr>
                <w:rFonts w:ascii="Times New Roman" w:eastAsia="Calibri" w:hAnsi="Times New Roman" w:cs="Times New Roman"/>
                <w:sz w:val="26"/>
                <w:szCs w:val="26"/>
              </w:rPr>
              <w:t>/konsultācija</w:t>
            </w:r>
            <w:r w:rsidR="00015D50" w:rsidRPr="00560967">
              <w:rPr>
                <w:rFonts w:ascii="Times New Roman" w:eastAsia="Calibri" w:hAnsi="Times New Roman" w:cs="Times New Roman"/>
                <w:sz w:val="26"/>
                <w:szCs w:val="26"/>
                <w:vertAlign w:val="superscript"/>
              </w:rPr>
              <w:footnoteReference w:id="10"/>
            </w:r>
            <w:r w:rsidR="00015D50" w:rsidRPr="00560967">
              <w:rPr>
                <w:rFonts w:ascii="Times New Roman" w:eastAsia="Calibri" w:hAnsi="Times New Roman" w:cs="Times New Roman"/>
                <w:sz w:val="26"/>
                <w:szCs w:val="26"/>
              </w:rPr>
              <w:t>.</w:t>
            </w:r>
            <w:r w:rsidR="001726A7" w:rsidRPr="00560967">
              <w:rPr>
                <w:rFonts w:ascii="Times New Roman" w:eastAsia="Calibri" w:hAnsi="Times New Roman" w:cs="Times New Roman"/>
                <w:sz w:val="26"/>
                <w:szCs w:val="26"/>
              </w:rPr>
              <w:t xml:space="preserve"> Savukārt jurista</w:t>
            </w:r>
            <w:r w:rsidR="00015D50" w:rsidRPr="00560967">
              <w:rPr>
                <w:rFonts w:ascii="Times New Roman" w:eastAsia="Calibri" w:hAnsi="Times New Roman" w:cs="Times New Roman"/>
                <w:sz w:val="26"/>
                <w:szCs w:val="26"/>
              </w:rPr>
              <w:t xml:space="preserve"> </w:t>
            </w:r>
            <w:r w:rsidR="001726A7" w:rsidRPr="00560967">
              <w:rPr>
                <w:rFonts w:ascii="Times New Roman" w:eastAsia="Calibri" w:hAnsi="Times New Roman" w:cs="Times New Roman"/>
                <w:sz w:val="26"/>
                <w:szCs w:val="26"/>
              </w:rPr>
              <w:t>pakalpojuma izmaksas</w:t>
            </w:r>
            <w:r w:rsidR="00015D50" w:rsidRPr="00560967">
              <w:rPr>
                <w:rFonts w:ascii="Times New Roman" w:eastAsia="Calibri" w:hAnsi="Times New Roman" w:cs="Times New Roman"/>
                <w:sz w:val="26"/>
                <w:szCs w:val="26"/>
              </w:rPr>
              <w:t xml:space="preserve"> Rīgā un reģionos</w:t>
            </w:r>
            <w:r w:rsidR="001726A7" w:rsidRPr="00560967">
              <w:rPr>
                <w:rFonts w:ascii="Times New Roman" w:eastAsia="Calibri" w:hAnsi="Times New Roman" w:cs="Times New Roman"/>
                <w:sz w:val="26"/>
                <w:szCs w:val="26"/>
              </w:rPr>
              <w:t xml:space="preserve"> </w:t>
            </w:r>
            <w:r w:rsidR="006A022A" w:rsidRPr="00560967">
              <w:rPr>
                <w:rFonts w:ascii="Times New Roman" w:eastAsia="Calibri" w:hAnsi="Times New Roman" w:cs="Times New Roman"/>
                <w:sz w:val="26"/>
                <w:szCs w:val="26"/>
              </w:rPr>
              <w:t>ir sākot no</w:t>
            </w:r>
            <w:r w:rsidR="00015D50" w:rsidRPr="00560967">
              <w:rPr>
                <w:rFonts w:ascii="Times New Roman" w:eastAsia="Calibri" w:hAnsi="Times New Roman" w:cs="Times New Roman"/>
                <w:sz w:val="26"/>
                <w:szCs w:val="26"/>
              </w:rPr>
              <w:t xml:space="preserve"> 20</w:t>
            </w:r>
            <w:r w:rsidR="006A022A" w:rsidRPr="00560967">
              <w:rPr>
                <w:rFonts w:ascii="Times New Roman" w:eastAsia="Calibri" w:hAnsi="Times New Roman" w:cs="Times New Roman"/>
                <w:sz w:val="26"/>
                <w:szCs w:val="26"/>
              </w:rPr>
              <w:t xml:space="preserve"> - 30 </w:t>
            </w:r>
            <w:proofErr w:type="spellStart"/>
            <w:r w:rsidR="00015D50" w:rsidRPr="00560967">
              <w:rPr>
                <w:rFonts w:ascii="Times New Roman" w:eastAsia="Calibri" w:hAnsi="Times New Roman" w:cs="Times New Roman"/>
                <w:i/>
                <w:sz w:val="26"/>
                <w:szCs w:val="26"/>
              </w:rPr>
              <w:t>eur</w:t>
            </w:r>
            <w:r w:rsidR="006A022A" w:rsidRPr="00560967">
              <w:rPr>
                <w:rFonts w:ascii="Times New Roman" w:eastAsia="Calibri" w:hAnsi="Times New Roman" w:cs="Times New Roman"/>
                <w:i/>
                <w:sz w:val="26"/>
                <w:szCs w:val="26"/>
              </w:rPr>
              <w:t>o</w:t>
            </w:r>
            <w:proofErr w:type="spellEnd"/>
            <w:r w:rsidR="00015D50" w:rsidRPr="00560967">
              <w:rPr>
                <w:rFonts w:ascii="Times New Roman" w:eastAsia="Calibri" w:hAnsi="Times New Roman" w:cs="Times New Roman"/>
                <w:sz w:val="26"/>
                <w:szCs w:val="26"/>
                <w:vertAlign w:val="superscript"/>
              </w:rPr>
              <w:footnoteReference w:id="11"/>
            </w:r>
            <w:r w:rsidR="006A022A" w:rsidRPr="00560967">
              <w:rPr>
                <w:rFonts w:ascii="Times New Roman" w:eastAsia="Calibri" w:hAnsi="Times New Roman" w:cs="Times New Roman"/>
                <w:i/>
                <w:sz w:val="26"/>
                <w:szCs w:val="26"/>
                <w:vertAlign w:val="superscript"/>
              </w:rPr>
              <w:t>,</w:t>
            </w:r>
            <w:r w:rsidR="00015D50" w:rsidRPr="00560967">
              <w:rPr>
                <w:rFonts w:ascii="Times New Roman" w:eastAsia="Calibri" w:hAnsi="Times New Roman" w:cs="Times New Roman"/>
                <w:sz w:val="26"/>
                <w:szCs w:val="26"/>
                <w:vertAlign w:val="superscript"/>
              </w:rPr>
              <w:footnoteReference w:id="12"/>
            </w:r>
            <w:r w:rsidR="006A022A" w:rsidRPr="00560967">
              <w:rPr>
                <w:rFonts w:ascii="Times New Roman" w:eastAsia="Calibri" w:hAnsi="Times New Roman" w:cs="Times New Roman"/>
                <w:i/>
                <w:sz w:val="26"/>
                <w:szCs w:val="26"/>
                <w:vertAlign w:val="superscript"/>
              </w:rPr>
              <w:t>,</w:t>
            </w:r>
            <w:r w:rsidR="00015D50" w:rsidRPr="00560967">
              <w:rPr>
                <w:rFonts w:ascii="Times New Roman" w:eastAsia="Calibri" w:hAnsi="Times New Roman" w:cs="Times New Roman"/>
                <w:sz w:val="26"/>
                <w:szCs w:val="26"/>
                <w:vertAlign w:val="superscript"/>
              </w:rPr>
              <w:footnoteReference w:id="13"/>
            </w:r>
            <w:r w:rsidR="00015D50" w:rsidRPr="00560967">
              <w:rPr>
                <w:rFonts w:ascii="Times New Roman" w:eastAsia="Calibri" w:hAnsi="Times New Roman" w:cs="Times New Roman"/>
                <w:sz w:val="26"/>
                <w:szCs w:val="26"/>
              </w:rPr>
              <w:t>. Jāņem vērā, ka izmaks</w:t>
            </w:r>
            <w:r w:rsidR="006A022A" w:rsidRPr="00560967">
              <w:rPr>
                <w:rFonts w:ascii="Times New Roman" w:eastAsia="Calibri" w:hAnsi="Times New Roman" w:cs="Times New Roman"/>
                <w:sz w:val="26"/>
                <w:szCs w:val="26"/>
              </w:rPr>
              <w:t xml:space="preserve">as </w:t>
            </w:r>
            <w:r w:rsidR="00015D50" w:rsidRPr="00560967">
              <w:rPr>
                <w:rFonts w:ascii="Times New Roman" w:eastAsia="Calibri" w:hAnsi="Times New Roman" w:cs="Times New Roman"/>
                <w:sz w:val="26"/>
                <w:szCs w:val="26"/>
              </w:rPr>
              <w:t>par psihologa vai jurista</w:t>
            </w:r>
            <w:r w:rsidR="006A022A" w:rsidRPr="00560967">
              <w:rPr>
                <w:rFonts w:ascii="Times New Roman" w:eastAsia="Calibri" w:hAnsi="Times New Roman" w:cs="Times New Roman"/>
                <w:sz w:val="26"/>
                <w:szCs w:val="26"/>
              </w:rPr>
              <w:t xml:space="preserve"> </w:t>
            </w:r>
            <w:r w:rsidR="00015D50" w:rsidRPr="00560967">
              <w:rPr>
                <w:rFonts w:ascii="Times New Roman" w:eastAsia="Calibri" w:hAnsi="Times New Roman" w:cs="Times New Roman"/>
                <w:sz w:val="26"/>
                <w:szCs w:val="26"/>
              </w:rPr>
              <w:t>konsultāciju</w:t>
            </w:r>
            <w:r w:rsidR="006A022A" w:rsidRPr="00560967">
              <w:rPr>
                <w:rFonts w:ascii="Times New Roman" w:eastAsia="Calibri" w:hAnsi="Times New Roman" w:cs="Times New Roman"/>
                <w:sz w:val="26"/>
                <w:szCs w:val="26"/>
              </w:rPr>
              <w:t xml:space="preserve"> ietekmē</w:t>
            </w:r>
            <w:r w:rsidR="00015D50" w:rsidRPr="00560967">
              <w:rPr>
                <w:rFonts w:ascii="Times New Roman" w:eastAsia="Calibri" w:hAnsi="Times New Roman" w:cs="Times New Roman"/>
                <w:sz w:val="26"/>
                <w:szCs w:val="26"/>
              </w:rPr>
              <w:t xml:space="preserve"> vairāki aspekti, piemēram, konsultācijas sniegšanas vieta – konsultācijas, kuras sniegtas ārpus kabineta/ biroja telpām</w:t>
            </w:r>
            <w:r w:rsidR="006A022A" w:rsidRPr="00560967">
              <w:rPr>
                <w:rFonts w:ascii="Times New Roman" w:eastAsia="Calibri" w:hAnsi="Times New Roman" w:cs="Times New Roman"/>
                <w:sz w:val="26"/>
                <w:szCs w:val="26"/>
              </w:rPr>
              <w:t xml:space="preserve"> </w:t>
            </w:r>
            <w:r w:rsidR="00015D50" w:rsidRPr="00560967">
              <w:rPr>
                <w:rFonts w:ascii="Times New Roman" w:eastAsia="Calibri" w:hAnsi="Times New Roman" w:cs="Times New Roman"/>
                <w:sz w:val="26"/>
                <w:szCs w:val="26"/>
              </w:rPr>
              <w:t>ir salīdzinoši dārgākas</w:t>
            </w:r>
            <w:r w:rsidR="006A022A" w:rsidRPr="00560967">
              <w:rPr>
                <w:rFonts w:ascii="Times New Roman" w:eastAsia="Calibri" w:hAnsi="Times New Roman" w:cs="Times New Roman"/>
                <w:sz w:val="26"/>
                <w:szCs w:val="26"/>
              </w:rPr>
              <w:t>,</w:t>
            </w:r>
            <w:r w:rsidR="00015D50" w:rsidRPr="00560967">
              <w:rPr>
                <w:rFonts w:ascii="Times New Roman" w:eastAsia="Calibri" w:hAnsi="Times New Roman" w:cs="Times New Roman"/>
                <w:sz w:val="26"/>
                <w:szCs w:val="26"/>
              </w:rPr>
              <w:t xml:space="preserve"> konsultācijas forma –</w:t>
            </w:r>
            <w:r w:rsidR="0008207F" w:rsidRPr="00560967">
              <w:rPr>
                <w:rFonts w:ascii="Times New Roman" w:eastAsia="Calibri" w:hAnsi="Times New Roman" w:cs="Times New Roman"/>
                <w:sz w:val="26"/>
                <w:szCs w:val="26"/>
              </w:rPr>
              <w:t xml:space="preserve"> </w:t>
            </w:r>
            <w:r w:rsidR="00015D50" w:rsidRPr="00560967">
              <w:rPr>
                <w:rFonts w:ascii="Times New Roman" w:eastAsia="Calibri" w:hAnsi="Times New Roman" w:cs="Times New Roman"/>
                <w:sz w:val="26"/>
                <w:szCs w:val="26"/>
              </w:rPr>
              <w:t>nepieciešam</w:t>
            </w:r>
            <w:r w:rsidR="006A022A" w:rsidRPr="00560967">
              <w:rPr>
                <w:rFonts w:ascii="Times New Roman" w:eastAsia="Calibri" w:hAnsi="Times New Roman" w:cs="Times New Roman"/>
                <w:sz w:val="26"/>
                <w:szCs w:val="26"/>
              </w:rPr>
              <w:t>ība</w:t>
            </w:r>
            <w:r w:rsidR="00015D50" w:rsidRPr="00560967">
              <w:rPr>
                <w:rFonts w:ascii="Times New Roman" w:eastAsia="Calibri" w:hAnsi="Times New Roman" w:cs="Times New Roman"/>
                <w:sz w:val="26"/>
                <w:szCs w:val="26"/>
              </w:rPr>
              <w:t xml:space="preserve"> sagatavot rakstiskas izziņas/ aizpildīt dokumentāciju</w:t>
            </w:r>
            <w:r w:rsidR="006A022A" w:rsidRPr="00560967">
              <w:rPr>
                <w:rFonts w:ascii="Times New Roman" w:eastAsia="Calibri" w:hAnsi="Times New Roman" w:cs="Times New Roman"/>
                <w:sz w:val="26"/>
                <w:szCs w:val="26"/>
              </w:rPr>
              <w:t xml:space="preserve"> </w:t>
            </w:r>
            <w:proofErr w:type="spellStart"/>
            <w:r w:rsidR="006A022A" w:rsidRPr="00560967">
              <w:rPr>
                <w:rFonts w:ascii="Times New Roman" w:eastAsia="Calibri" w:hAnsi="Times New Roman" w:cs="Times New Roman"/>
                <w:sz w:val="26"/>
                <w:szCs w:val="26"/>
              </w:rPr>
              <w:t>utml</w:t>
            </w:r>
            <w:proofErr w:type="spellEnd"/>
            <w:r w:rsidR="006A022A" w:rsidRPr="00560967">
              <w:rPr>
                <w:rFonts w:ascii="Times New Roman" w:eastAsia="Calibri" w:hAnsi="Times New Roman" w:cs="Times New Roman"/>
                <w:sz w:val="26"/>
                <w:szCs w:val="26"/>
              </w:rPr>
              <w:t>.</w:t>
            </w:r>
          </w:p>
          <w:p w14:paraId="681A96D0" w14:textId="1F0596C8" w:rsidR="00AE246B" w:rsidRPr="00560967" w:rsidRDefault="00165FEA" w:rsidP="00F92C50">
            <w:pPr>
              <w:pStyle w:val="NoSpacing"/>
              <w:ind w:left="131"/>
              <w:jc w:val="both"/>
              <w:rPr>
                <w:rFonts w:ascii="Times New Roman" w:hAnsi="Times New Roman" w:cs="Times New Roman"/>
                <w:sz w:val="26"/>
                <w:szCs w:val="26"/>
              </w:rPr>
            </w:pPr>
            <w:r w:rsidRPr="00560967">
              <w:rPr>
                <w:rFonts w:ascii="Times New Roman" w:hAnsi="Times New Roman" w:cs="Times New Roman"/>
                <w:sz w:val="26"/>
                <w:szCs w:val="26"/>
              </w:rPr>
              <w:t>Minētais liecina</w:t>
            </w:r>
            <w:r w:rsidR="003D34A4" w:rsidRPr="00560967">
              <w:rPr>
                <w:rFonts w:ascii="Times New Roman" w:hAnsi="Times New Roman" w:cs="Times New Roman"/>
                <w:sz w:val="26"/>
                <w:szCs w:val="26"/>
              </w:rPr>
              <w:t>,</w:t>
            </w:r>
            <w:r w:rsidRPr="00560967">
              <w:rPr>
                <w:rFonts w:ascii="Times New Roman" w:hAnsi="Times New Roman" w:cs="Times New Roman"/>
                <w:sz w:val="26"/>
                <w:szCs w:val="26"/>
              </w:rPr>
              <w:t xml:space="preserve"> ka </w:t>
            </w:r>
            <w:r w:rsidR="003D34A4" w:rsidRPr="00560967">
              <w:rPr>
                <w:rFonts w:ascii="Times New Roman" w:hAnsi="Times New Roman" w:cs="Times New Roman"/>
                <w:sz w:val="26"/>
                <w:szCs w:val="26"/>
              </w:rPr>
              <w:t>par līdzvērtīga pakalpojuma sniegšanu</w:t>
            </w:r>
            <w:r w:rsidRPr="00560967">
              <w:rPr>
                <w:rFonts w:ascii="Times New Roman" w:hAnsi="Times New Roman" w:cs="Times New Roman"/>
                <w:sz w:val="26"/>
                <w:szCs w:val="26"/>
              </w:rPr>
              <w:t xml:space="preserve"> </w:t>
            </w:r>
            <w:r w:rsidR="007C21AA" w:rsidRPr="00560967">
              <w:rPr>
                <w:rFonts w:ascii="Times New Roman" w:hAnsi="Times New Roman" w:cs="Times New Roman"/>
                <w:sz w:val="26"/>
                <w:szCs w:val="26"/>
              </w:rPr>
              <w:t>9.1.4.4. pasākuma projekta ietvaros</w:t>
            </w:r>
            <w:r w:rsidR="00AE246B" w:rsidRPr="00560967">
              <w:rPr>
                <w:rFonts w:ascii="Times New Roman" w:hAnsi="Times New Roman" w:cs="Times New Roman"/>
                <w:sz w:val="26"/>
                <w:szCs w:val="26"/>
              </w:rPr>
              <w:t xml:space="preserve"> </w:t>
            </w:r>
            <w:r w:rsidR="007C21AA" w:rsidRPr="00560967">
              <w:rPr>
                <w:rFonts w:ascii="Times New Roman" w:hAnsi="Times New Roman" w:cs="Times New Roman"/>
                <w:sz w:val="26"/>
                <w:szCs w:val="26"/>
              </w:rPr>
              <w:t>netiek nodrošināta</w:t>
            </w:r>
            <w:r w:rsidR="00B37A1D" w:rsidRPr="00560967">
              <w:rPr>
                <w:rFonts w:ascii="Times New Roman" w:hAnsi="Times New Roman" w:cs="Times New Roman"/>
                <w:sz w:val="26"/>
                <w:szCs w:val="26"/>
              </w:rPr>
              <w:t xml:space="preserve"> </w:t>
            </w:r>
            <w:r w:rsidR="00AE246B" w:rsidRPr="00560967">
              <w:rPr>
                <w:rFonts w:ascii="Times New Roman" w:hAnsi="Times New Roman" w:cs="Times New Roman"/>
                <w:sz w:val="26"/>
                <w:szCs w:val="26"/>
              </w:rPr>
              <w:t>atlīdzīb</w:t>
            </w:r>
            <w:r w:rsidRPr="00560967">
              <w:rPr>
                <w:rFonts w:ascii="Times New Roman" w:hAnsi="Times New Roman" w:cs="Times New Roman"/>
                <w:sz w:val="26"/>
                <w:szCs w:val="26"/>
              </w:rPr>
              <w:t>a</w:t>
            </w:r>
            <w:r w:rsidR="00AE246B" w:rsidRPr="00560967">
              <w:rPr>
                <w:rFonts w:ascii="Times New Roman" w:hAnsi="Times New Roman" w:cs="Times New Roman"/>
                <w:sz w:val="26"/>
                <w:szCs w:val="26"/>
              </w:rPr>
              <w:t xml:space="preserve"> tādā apmērā, kas </w:t>
            </w:r>
            <w:r w:rsidRPr="00560967">
              <w:rPr>
                <w:rFonts w:ascii="Times New Roman" w:hAnsi="Times New Roman" w:cs="Times New Roman"/>
                <w:sz w:val="26"/>
                <w:szCs w:val="26"/>
              </w:rPr>
              <w:t>atbilst</w:t>
            </w:r>
            <w:r w:rsidR="00AE246B" w:rsidRPr="00560967">
              <w:rPr>
                <w:rFonts w:ascii="Times New Roman" w:hAnsi="Times New Roman" w:cs="Times New Roman"/>
                <w:sz w:val="26"/>
                <w:szCs w:val="26"/>
              </w:rPr>
              <w:t xml:space="preserve"> </w:t>
            </w:r>
            <w:r w:rsidR="00B37A1D" w:rsidRPr="00560967">
              <w:rPr>
                <w:rFonts w:ascii="Times New Roman" w:hAnsi="Times New Roman" w:cs="Times New Roman"/>
                <w:sz w:val="26"/>
                <w:szCs w:val="26"/>
              </w:rPr>
              <w:t xml:space="preserve">Latvijā pastāvošajai tirgus cenai, t.i., </w:t>
            </w:r>
            <w:r w:rsidR="00AE246B" w:rsidRPr="00560967">
              <w:rPr>
                <w:rFonts w:ascii="Times New Roman" w:hAnsi="Times New Roman" w:cs="Times New Roman"/>
                <w:sz w:val="26"/>
                <w:szCs w:val="26"/>
              </w:rPr>
              <w:t>motivācijas programmas</w:t>
            </w:r>
            <w:r w:rsidRPr="00560967">
              <w:rPr>
                <w:rFonts w:ascii="Times New Roman" w:hAnsi="Times New Roman" w:cs="Times New Roman"/>
                <w:sz w:val="26"/>
                <w:szCs w:val="26"/>
              </w:rPr>
              <w:t xml:space="preserve"> ietvaros,</w:t>
            </w:r>
            <w:r w:rsidR="00AE246B" w:rsidRPr="00560967">
              <w:rPr>
                <w:rFonts w:ascii="Times New Roman" w:hAnsi="Times New Roman" w:cs="Times New Roman"/>
                <w:sz w:val="26"/>
                <w:szCs w:val="26"/>
              </w:rPr>
              <w:t xml:space="preserve"> speciālist</w:t>
            </w:r>
            <w:r w:rsidRPr="00560967">
              <w:rPr>
                <w:rFonts w:ascii="Times New Roman" w:hAnsi="Times New Roman" w:cs="Times New Roman"/>
                <w:sz w:val="26"/>
                <w:szCs w:val="26"/>
              </w:rPr>
              <w:t>s</w:t>
            </w:r>
            <w:r w:rsidR="00AE246B" w:rsidRPr="00560967">
              <w:rPr>
                <w:rFonts w:ascii="Times New Roman" w:hAnsi="Times New Roman" w:cs="Times New Roman"/>
                <w:sz w:val="26"/>
                <w:szCs w:val="26"/>
              </w:rPr>
              <w:t xml:space="preserve"> saņem tikai 35 - 70 % no </w:t>
            </w:r>
            <w:r w:rsidRPr="00560967">
              <w:rPr>
                <w:rFonts w:ascii="Times New Roman" w:hAnsi="Times New Roman" w:cs="Times New Roman"/>
                <w:sz w:val="26"/>
                <w:szCs w:val="26"/>
              </w:rPr>
              <w:t>attiecīgā</w:t>
            </w:r>
            <w:r w:rsidR="00AE246B" w:rsidRPr="00560967">
              <w:rPr>
                <w:rFonts w:ascii="Times New Roman" w:hAnsi="Times New Roman" w:cs="Times New Roman"/>
                <w:sz w:val="26"/>
                <w:szCs w:val="26"/>
              </w:rPr>
              <w:t xml:space="preserve"> jomas speciālist</w:t>
            </w:r>
            <w:r w:rsidRPr="00560967">
              <w:rPr>
                <w:rFonts w:ascii="Times New Roman" w:hAnsi="Times New Roman" w:cs="Times New Roman"/>
                <w:sz w:val="26"/>
                <w:szCs w:val="26"/>
              </w:rPr>
              <w:t>a</w:t>
            </w:r>
            <w:r w:rsidR="00AE246B" w:rsidRPr="00560967">
              <w:rPr>
                <w:rFonts w:ascii="Times New Roman" w:hAnsi="Times New Roman" w:cs="Times New Roman"/>
                <w:sz w:val="26"/>
                <w:szCs w:val="26"/>
              </w:rPr>
              <w:t xml:space="preserve"> atalgojuma</w:t>
            </w:r>
            <w:r w:rsidR="00B37A1D" w:rsidRPr="00560967">
              <w:rPr>
                <w:rFonts w:ascii="Times New Roman" w:hAnsi="Times New Roman" w:cs="Times New Roman"/>
                <w:sz w:val="26"/>
                <w:szCs w:val="26"/>
              </w:rPr>
              <w:t xml:space="preserve"> vidējām izmaksām</w:t>
            </w:r>
            <w:r w:rsidR="00AE246B" w:rsidRPr="00560967">
              <w:rPr>
                <w:rFonts w:ascii="Times New Roman" w:hAnsi="Times New Roman" w:cs="Times New Roman"/>
                <w:sz w:val="26"/>
                <w:szCs w:val="26"/>
              </w:rPr>
              <w:t xml:space="preserve">. </w:t>
            </w:r>
          </w:p>
          <w:p w14:paraId="5F188D5E" w14:textId="0CA20055" w:rsidR="00AE246B" w:rsidRPr="00560967" w:rsidRDefault="00AE246B" w:rsidP="00F92C50">
            <w:pPr>
              <w:pStyle w:val="NoSpacing"/>
              <w:ind w:left="133"/>
              <w:jc w:val="both"/>
              <w:rPr>
                <w:rFonts w:ascii="Times New Roman" w:hAnsi="Times New Roman" w:cs="Times New Roman"/>
                <w:sz w:val="26"/>
                <w:szCs w:val="26"/>
              </w:rPr>
            </w:pPr>
            <w:r w:rsidRPr="00560967">
              <w:rPr>
                <w:rFonts w:ascii="Times New Roman" w:hAnsi="Times New Roman" w:cs="Times New Roman"/>
                <w:sz w:val="26"/>
                <w:szCs w:val="26"/>
              </w:rPr>
              <w:t>Ņemot vērā</w:t>
            </w:r>
            <w:r w:rsidR="00DC78A3" w:rsidRPr="00560967">
              <w:rPr>
                <w:rFonts w:ascii="Times New Roman" w:hAnsi="Times New Roman" w:cs="Times New Roman"/>
                <w:sz w:val="26"/>
                <w:szCs w:val="26"/>
              </w:rPr>
              <w:t xml:space="preserve"> </w:t>
            </w:r>
            <w:r w:rsidRPr="00560967">
              <w:rPr>
                <w:rFonts w:ascii="Times New Roman" w:hAnsi="Times New Roman" w:cs="Times New Roman"/>
                <w:sz w:val="26"/>
                <w:szCs w:val="26"/>
              </w:rPr>
              <w:t>minēto, kā arī</w:t>
            </w:r>
            <w:r w:rsidR="0008207F" w:rsidRPr="00560967">
              <w:rPr>
                <w:rFonts w:ascii="Times New Roman" w:hAnsi="Times New Roman" w:cs="Times New Roman"/>
                <w:sz w:val="26"/>
                <w:szCs w:val="26"/>
              </w:rPr>
              <w:t>,</w:t>
            </w:r>
            <w:r w:rsidR="00165FEA" w:rsidRPr="00560967">
              <w:rPr>
                <w:rFonts w:ascii="Times New Roman" w:hAnsi="Times New Roman" w:cs="Times New Roman"/>
                <w:sz w:val="26"/>
                <w:szCs w:val="26"/>
              </w:rPr>
              <w:t xml:space="preserve"> </w:t>
            </w:r>
            <w:r w:rsidR="00A36AAA" w:rsidRPr="00560967">
              <w:rPr>
                <w:rFonts w:ascii="Times New Roman" w:hAnsi="Times New Roman" w:cs="Times New Roman"/>
                <w:sz w:val="26"/>
                <w:szCs w:val="26"/>
              </w:rPr>
              <w:t>a</w:t>
            </w:r>
            <w:r w:rsidRPr="00560967">
              <w:rPr>
                <w:rFonts w:ascii="Times New Roman" w:hAnsi="Times New Roman" w:cs="Times New Roman"/>
                <w:sz w:val="26"/>
                <w:szCs w:val="26"/>
              </w:rPr>
              <w:t xml:space="preserve">nalizējot </w:t>
            </w:r>
            <w:r w:rsidR="00DC78A3" w:rsidRPr="00560967">
              <w:rPr>
                <w:rFonts w:ascii="Times New Roman" w:hAnsi="Times New Roman" w:cs="Times New Roman"/>
                <w:sz w:val="26"/>
                <w:szCs w:val="26"/>
              </w:rPr>
              <w:t xml:space="preserve">līdzšinējo </w:t>
            </w:r>
            <w:r w:rsidRPr="00560967">
              <w:rPr>
                <w:rFonts w:ascii="Times New Roman" w:hAnsi="Times New Roman" w:cs="Times New Roman"/>
                <w:sz w:val="26"/>
                <w:szCs w:val="26"/>
              </w:rPr>
              <w:t>iepirkum</w:t>
            </w:r>
            <w:r w:rsidR="00EB00C1" w:rsidRPr="00560967">
              <w:rPr>
                <w:rFonts w:ascii="Times New Roman" w:hAnsi="Times New Roman" w:cs="Times New Roman"/>
                <w:sz w:val="26"/>
                <w:szCs w:val="26"/>
              </w:rPr>
              <w:t>a</w:t>
            </w:r>
            <w:r w:rsidR="00DC78A3" w:rsidRPr="00560967">
              <w:rPr>
                <w:rFonts w:ascii="Times New Roman" w:hAnsi="Times New Roman" w:cs="Times New Roman"/>
                <w:sz w:val="26"/>
                <w:szCs w:val="26"/>
              </w:rPr>
              <w:t xml:space="preserve"> (ID</w:t>
            </w:r>
            <w:r w:rsidR="00D3376E" w:rsidRPr="00560967">
              <w:rPr>
                <w:rFonts w:ascii="Times New Roman" w:hAnsi="Times New Roman" w:cs="Times New Roman"/>
                <w:sz w:val="26"/>
                <w:szCs w:val="26"/>
              </w:rPr>
              <w:t xml:space="preserve"> Nr. </w:t>
            </w:r>
            <w:r w:rsidR="00DC78A3" w:rsidRPr="00560967">
              <w:rPr>
                <w:rFonts w:ascii="Times New Roman" w:hAnsi="Times New Roman" w:cs="Times New Roman"/>
                <w:sz w:val="26"/>
                <w:szCs w:val="26"/>
              </w:rPr>
              <w:t>SIF 2018/4)</w:t>
            </w:r>
            <w:r w:rsidRPr="00560967">
              <w:rPr>
                <w:rFonts w:ascii="Times New Roman" w:hAnsi="Times New Roman" w:cs="Times New Roman"/>
                <w:sz w:val="26"/>
                <w:szCs w:val="26"/>
              </w:rPr>
              <w:t xml:space="preserve"> līgumu noslēgšanas un īstenošanas procesu, </w:t>
            </w:r>
            <w:r w:rsidR="00F14AC2" w:rsidRPr="00560967">
              <w:rPr>
                <w:rFonts w:ascii="Times New Roman" w:hAnsi="Times New Roman" w:cs="Times New Roman"/>
                <w:sz w:val="26"/>
                <w:szCs w:val="26"/>
              </w:rPr>
              <w:t xml:space="preserve">Sabiedrības integrācijas fonds (turpmāk – </w:t>
            </w:r>
            <w:r w:rsidR="004333F9" w:rsidRPr="00560967">
              <w:rPr>
                <w:rFonts w:ascii="Times New Roman" w:hAnsi="Times New Roman" w:cs="Times New Roman"/>
                <w:sz w:val="26"/>
                <w:szCs w:val="26"/>
              </w:rPr>
              <w:t>SIF</w:t>
            </w:r>
            <w:r w:rsidR="00F14AC2" w:rsidRPr="00560967">
              <w:rPr>
                <w:rFonts w:ascii="Times New Roman" w:hAnsi="Times New Roman" w:cs="Times New Roman"/>
                <w:sz w:val="26"/>
                <w:szCs w:val="26"/>
              </w:rPr>
              <w:t xml:space="preserve">) </w:t>
            </w:r>
            <w:r w:rsidR="007B4C81" w:rsidRPr="00560967">
              <w:rPr>
                <w:rFonts w:ascii="Times New Roman" w:hAnsi="Times New Roman" w:cs="Times New Roman"/>
                <w:sz w:val="26"/>
                <w:szCs w:val="26"/>
              </w:rPr>
              <w:t>kā 9.1.</w:t>
            </w:r>
            <w:r w:rsidR="009849C7">
              <w:rPr>
                <w:rFonts w:ascii="Times New Roman" w:hAnsi="Times New Roman" w:cs="Times New Roman"/>
                <w:sz w:val="26"/>
                <w:szCs w:val="26"/>
              </w:rPr>
              <w:t>4</w:t>
            </w:r>
            <w:r w:rsidR="007B4C81" w:rsidRPr="00560967">
              <w:rPr>
                <w:rFonts w:ascii="Times New Roman" w:hAnsi="Times New Roman" w:cs="Times New Roman"/>
                <w:sz w:val="26"/>
                <w:szCs w:val="26"/>
              </w:rPr>
              <w:t>.4. pasākuma projekta īstenotājs identificē</w:t>
            </w:r>
            <w:r w:rsidR="0016776F" w:rsidRPr="00560967">
              <w:rPr>
                <w:rFonts w:ascii="Times New Roman" w:hAnsi="Times New Roman" w:cs="Times New Roman"/>
                <w:sz w:val="26"/>
                <w:szCs w:val="26"/>
              </w:rPr>
              <w:t xml:space="preserve">, ka nevienlīdzīga </w:t>
            </w:r>
            <w:r w:rsidR="00165FEA" w:rsidRPr="00560967">
              <w:rPr>
                <w:rFonts w:ascii="Times New Roman" w:hAnsi="Times New Roman" w:cs="Times New Roman"/>
                <w:sz w:val="26"/>
                <w:szCs w:val="26"/>
              </w:rPr>
              <w:t xml:space="preserve">motivācijas programmā </w:t>
            </w:r>
            <w:r w:rsidR="0016776F" w:rsidRPr="00560967">
              <w:rPr>
                <w:rFonts w:ascii="Times New Roman" w:hAnsi="Times New Roman" w:cs="Times New Roman"/>
                <w:sz w:val="26"/>
                <w:szCs w:val="26"/>
              </w:rPr>
              <w:t xml:space="preserve">iesaistīto speciālistu darba </w:t>
            </w:r>
            <w:r w:rsidR="00165FEA" w:rsidRPr="00560967">
              <w:rPr>
                <w:rFonts w:ascii="Times New Roman" w:hAnsi="Times New Roman" w:cs="Times New Roman"/>
                <w:sz w:val="26"/>
                <w:szCs w:val="26"/>
              </w:rPr>
              <w:t>samaksa</w:t>
            </w:r>
            <w:r w:rsidR="0016776F" w:rsidRPr="00560967">
              <w:rPr>
                <w:rFonts w:ascii="Times New Roman" w:hAnsi="Times New Roman" w:cs="Times New Roman"/>
                <w:sz w:val="26"/>
                <w:szCs w:val="26"/>
              </w:rPr>
              <w:t xml:space="preserve"> var radīt</w:t>
            </w:r>
            <w:r w:rsidR="007B4C81" w:rsidRPr="00560967">
              <w:rPr>
                <w:rFonts w:ascii="Times New Roman" w:hAnsi="Times New Roman" w:cs="Times New Roman"/>
                <w:sz w:val="26"/>
                <w:szCs w:val="26"/>
              </w:rPr>
              <w:t xml:space="preserve"> šādus riskus</w:t>
            </w:r>
            <w:r w:rsidRPr="00560967">
              <w:rPr>
                <w:rFonts w:ascii="Times New Roman" w:hAnsi="Times New Roman" w:cs="Times New Roman"/>
                <w:sz w:val="26"/>
                <w:szCs w:val="26"/>
              </w:rPr>
              <w:t>:</w:t>
            </w:r>
          </w:p>
          <w:p w14:paraId="7084C733" w14:textId="52F80290" w:rsidR="00AE246B" w:rsidRPr="00560967" w:rsidRDefault="00AE246B" w:rsidP="00F92C50">
            <w:pPr>
              <w:pStyle w:val="NoSpacing"/>
              <w:ind w:left="133"/>
              <w:jc w:val="both"/>
              <w:rPr>
                <w:rFonts w:ascii="Times New Roman" w:hAnsi="Times New Roman" w:cs="Times New Roman"/>
                <w:sz w:val="26"/>
                <w:szCs w:val="26"/>
              </w:rPr>
            </w:pPr>
            <w:r w:rsidRPr="00560967">
              <w:rPr>
                <w:rFonts w:ascii="Times New Roman" w:hAnsi="Times New Roman" w:cs="Times New Roman"/>
                <w:sz w:val="26"/>
                <w:szCs w:val="26"/>
              </w:rPr>
              <w:lastRenderedPageBreak/>
              <w:t>-</w:t>
            </w:r>
            <w:r w:rsidR="0016776F" w:rsidRPr="00560967">
              <w:rPr>
                <w:rFonts w:ascii="Times New Roman" w:hAnsi="Times New Roman" w:cs="Times New Roman"/>
                <w:sz w:val="26"/>
                <w:szCs w:val="26"/>
              </w:rPr>
              <w:t xml:space="preserve"> mazināt</w:t>
            </w:r>
            <w:r w:rsidRPr="00560967">
              <w:rPr>
                <w:rFonts w:ascii="Times New Roman" w:hAnsi="Times New Roman" w:cs="Times New Roman"/>
                <w:sz w:val="26"/>
                <w:szCs w:val="26"/>
              </w:rPr>
              <w:t xml:space="preserve"> sniegtā pakalpojuma kvalitāt</w:t>
            </w:r>
            <w:r w:rsidR="007B4C81" w:rsidRPr="00560967">
              <w:rPr>
                <w:rFonts w:ascii="Times New Roman" w:hAnsi="Times New Roman" w:cs="Times New Roman"/>
                <w:sz w:val="26"/>
                <w:szCs w:val="26"/>
              </w:rPr>
              <w:t>i</w:t>
            </w:r>
            <w:r w:rsidRPr="00560967">
              <w:rPr>
                <w:rFonts w:ascii="Times New Roman" w:hAnsi="Times New Roman" w:cs="Times New Roman"/>
                <w:sz w:val="26"/>
                <w:szCs w:val="26"/>
              </w:rPr>
              <w:t xml:space="preserve"> (speciālistu motivācija, attieksme, profesionalitāte), kas negatīvi ietekmēs mērķa grupas personu gadījumu vadību un to sociālekonomisko integrāciju ilgtermiņā;</w:t>
            </w:r>
          </w:p>
          <w:p w14:paraId="5A25EAF0" w14:textId="78AFBCC7" w:rsidR="00AE246B" w:rsidRPr="00560967" w:rsidRDefault="00AE246B" w:rsidP="00F92C50">
            <w:pPr>
              <w:pStyle w:val="NoSpacing"/>
              <w:ind w:left="133"/>
              <w:jc w:val="both"/>
              <w:rPr>
                <w:rFonts w:ascii="Times New Roman" w:hAnsi="Times New Roman" w:cs="Times New Roman"/>
                <w:sz w:val="26"/>
                <w:szCs w:val="26"/>
              </w:rPr>
            </w:pPr>
            <w:r w:rsidRPr="00560967">
              <w:rPr>
                <w:rFonts w:ascii="Times New Roman" w:hAnsi="Times New Roman" w:cs="Times New Roman"/>
                <w:sz w:val="26"/>
                <w:szCs w:val="26"/>
              </w:rPr>
              <w:t>-</w:t>
            </w:r>
            <w:r w:rsidR="00FD595A" w:rsidRPr="00560967">
              <w:rPr>
                <w:rFonts w:ascii="Times New Roman" w:hAnsi="Times New Roman" w:cs="Times New Roman"/>
                <w:sz w:val="26"/>
                <w:szCs w:val="26"/>
              </w:rPr>
              <w:t xml:space="preserve"> </w:t>
            </w:r>
            <w:r w:rsidRPr="00560967">
              <w:rPr>
                <w:rFonts w:ascii="Times New Roman" w:hAnsi="Times New Roman" w:cs="Times New Roman"/>
                <w:sz w:val="26"/>
                <w:szCs w:val="26"/>
              </w:rPr>
              <w:t xml:space="preserve">turpmākā motivācijas </w:t>
            </w:r>
            <w:r w:rsidR="00DC78A3" w:rsidRPr="00560967">
              <w:rPr>
                <w:rFonts w:ascii="Times New Roman" w:hAnsi="Times New Roman" w:cs="Times New Roman"/>
                <w:sz w:val="26"/>
                <w:szCs w:val="26"/>
              </w:rPr>
              <w:t xml:space="preserve">programmas </w:t>
            </w:r>
            <w:r w:rsidRPr="00560967">
              <w:rPr>
                <w:rFonts w:ascii="Times New Roman" w:hAnsi="Times New Roman" w:cs="Times New Roman"/>
                <w:sz w:val="26"/>
                <w:szCs w:val="26"/>
              </w:rPr>
              <w:t>iepirkuma procedūrā var nepietiekties neviens pretendents.</w:t>
            </w:r>
          </w:p>
          <w:p w14:paraId="4E231530" w14:textId="2F5A3B42" w:rsidR="00EB57CB" w:rsidRPr="00765295" w:rsidRDefault="00142276" w:rsidP="00EB57CB">
            <w:pPr>
              <w:ind w:left="133"/>
              <w:jc w:val="both"/>
              <w:rPr>
                <w:rFonts w:ascii="Times New Roman" w:hAnsi="Times New Roman" w:cs="Times New Roman"/>
                <w:sz w:val="26"/>
                <w:szCs w:val="26"/>
              </w:rPr>
            </w:pPr>
            <w:r w:rsidRPr="00560967">
              <w:rPr>
                <w:rFonts w:ascii="Times New Roman" w:hAnsi="Times New Roman" w:cs="Times New Roman"/>
                <w:sz w:val="26"/>
                <w:szCs w:val="26"/>
              </w:rPr>
              <w:t xml:space="preserve">Lai nodrošinātu </w:t>
            </w:r>
            <w:r w:rsidR="00E611ED" w:rsidRPr="00560967">
              <w:rPr>
                <w:rFonts w:ascii="Times New Roman" w:hAnsi="Times New Roman" w:cs="Times New Roman"/>
                <w:sz w:val="26"/>
                <w:szCs w:val="26"/>
              </w:rPr>
              <w:t xml:space="preserve">turpmāku </w:t>
            </w:r>
            <w:r w:rsidRPr="00560967">
              <w:rPr>
                <w:rFonts w:ascii="Times New Roman" w:hAnsi="Times New Roman" w:cs="Times New Roman"/>
                <w:sz w:val="26"/>
                <w:szCs w:val="26"/>
              </w:rPr>
              <w:t>motivācijas</w:t>
            </w:r>
            <w:r w:rsidR="00195E6C">
              <w:rPr>
                <w:rFonts w:ascii="Times New Roman" w:hAnsi="Times New Roman" w:cs="Times New Roman"/>
                <w:sz w:val="26"/>
                <w:szCs w:val="26"/>
              </w:rPr>
              <w:t xml:space="preserve"> </w:t>
            </w:r>
            <w:r w:rsidRPr="00560967">
              <w:rPr>
                <w:rFonts w:ascii="Times New Roman" w:hAnsi="Times New Roman" w:cs="Times New Roman"/>
                <w:sz w:val="26"/>
                <w:szCs w:val="26"/>
              </w:rPr>
              <w:t>programmu efektīvu īstenošanu</w:t>
            </w:r>
            <w:r w:rsidR="00195E6C">
              <w:rPr>
                <w:rFonts w:ascii="Times New Roman" w:hAnsi="Times New Roman" w:cs="Times New Roman"/>
                <w:sz w:val="26"/>
                <w:szCs w:val="26"/>
              </w:rPr>
              <w:t xml:space="preserve"> </w:t>
            </w:r>
            <w:r w:rsidR="0008207F" w:rsidRPr="00560967">
              <w:rPr>
                <w:rFonts w:ascii="Times New Roman" w:hAnsi="Times New Roman" w:cs="Times New Roman"/>
                <w:sz w:val="26"/>
                <w:szCs w:val="26"/>
              </w:rPr>
              <w:t>9.1.4.4. pasākuma projekta ietvaros</w:t>
            </w:r>
            <w:r w:rsidR="00EB57CB">
              <w:rPr>
                <w:rFonts w:ascii="Times New Roman" w:hAnsi="Times New Roman" w:cs="Times New Roman"/>
                <w:sz w:val="26"/>
                <w:szCs w:val="26"/>
              </w:rPr>
              <w:t xml:space="preserve">, </w:t>
            </w:r>
            <w:r w:rsidR="0008207F" w:rsidRPr="00560967">
              <w:rPr>
                <w:rFonts w:ascii="Times New Roman" w:hAnsi="Times New Roman" w:cs="Times New Roman"/>
                <w:sz w:val="26"/>
                <w:szCs w:val="26"/>
              </w:rPr>
              <w:t>motivācijas pakalpojum</w:t>
            </w:r>
            <w:r w:rsidR="00697C09" w:rsidRPr="00560967">
              <w:rPr>
                <w:rFonts w:ascii="Times New Roman" w:hAnsi="Times New Roman" w:cs="Times New Roman"/>
                <w:sz w:val="26"/>
                <w:szCs w:val="26"/>
              </w:rPr>
              <w:t>a</w:t>
            </w:r>
            <w:r w:rsidR="007917FF" w:rsidRPr="00560967">
              <w:rPr>
                <w:rFonts w:ascii="Times New Roman" w:hAnsi="Times New Roman" w:cs="Times New Roman"/>
                <w:sz w:val="26"/>
                <w:szCs w:val="26"/>
              </w:rPr>
              <w:t xml:space="preserve"> </w:t>
            </w:r>
            <w:r w:rsidR="00697C09" w:rsidRPr="00560967">
              <w:rPr>
                <w:rFonts w:ascii="Times New Roman" w:hAnsi="Times New Roman" w:cs="Times New Roman"/>
                <w:sz w:val="26"/>
                <w:szCs w:val="26"/>
              </w:rPr>
              <w:t xml:space="preserve">nodrošināšanā </w:t>
            </w:r>
            <w:r w:rsidR="007917FF" w:rsidRPr="00560967">
              <w:rPr>
                <w:rFonts w:ascii="Times New Roman" w:hAnsi="Times New Roman" w:cs="Times New Roman"/>
                <w:sz w:val="26"/>
                <w:szCs w:val="26"/>
              </w:rPr>
              <w:t>iesaist</w:t>
            </w:r>
            <w:r w:rsidR="00697C09" w:rsidRPr="00560967">
              <w:rPr>
                <w:rFonts w:ascii="Times New Roman" w:hAnsi="Times New Roman" w:cs="Times New Roman"/>
                <w:sz w:val="26"/>
                <w:szCs w:val="26"/>
              </w:rPr>
              <w:t>ī</w:t>
            </w:r>
            <w:r w:rsidR="007917FF" w:rsidRPr="00560967">
              <w:rPr>
                <w:rFonts w:ascii="Times New Roman" w:hAnsi="Times New Roman" w:cs="Times New Roman"/>
                <w:sz w:val="26"/>
                <w:szCs w:val="26"/>
              </w:rPr>
              <w:t>to speciālistu</w:t>
            </w:r>
            <w:r w:rsidR="00697C09" w:rsidRPr="00560967">
              <w:rPr>
                <w:rFonts w:ascii="Times New Roman" w:hAnsi="Times New Roman" w:cs="Times New Roman"/>
                <w:sz w:val="26"/>
                <w:szCs w:val="26"/>
              </w:rPr>
              <w:t xml:space="preserve"> </w:t>
            </w:r>
            <w:r w:rsidR="007917FF" w:rsidRPr="00560967">
              <w:rPr>
                <w:rFonts w:ascii="Times New Roman" w:hAnsi="Times New Roman" w:cs="Times New Roman"/>
                <w:sz w:val="26"/>
                <w:szCs w:val="26"/>
              </w:rPr>
              <w:t xml:space="preserve">atlīdzības </w:t>
            </w:r>
            <w:r w:rsidR="0008207F" w:rsidRPr="00560967">
              <w:rPr>
                <w:rFonts w:ascii="Times New Roman" w:hAnsi="Times New Roman" w:cs="Times New Roman"/>
                <w:sz w:val="26"/>
                <w:szCs w:val="26"/>
              </w:rPr>
              <w:t>izmak</w:t>
            </w:r>
            <w:r w:rsidR="00697C09" w:rsidRPr="00560967">
              <w:rPr>
                <w:rFonts w:ascii="Times New Roman" w:hAnsi="Times New Roman" w:cs="Times New Roman"/>
                <w:sz w:val="26"/>
                <w:szCs w:val="26"/>
              </w:rPr>
              <w:t xml:space="preserve">sas </w:t>
            </w:r>
            <w:r w:rsidRPr="00560967">
              <w:rPr>
                <w:rFonts w:ascii="Times New Roman" w:hAnsi="Times New Roman" w:cs="Times New Roman"/>
                <w:sz w:val="26"/>
                <w:szCs w:val="26"/>
              </w:rPr>
              <w:t xml:space="preserve">ir jāpielīdzina </w:t>
            </w:r>
            <w:r w:rsidR="00697C09" w:rsidRPr="00560967">
              <w:rPr>
                <w:rFonts w:ascii="Times New Roman" w:hAnsi="Times New Roman" w:cs="Times New Roman"/>
                <w:sz w:val="26"/>
                <w:szCs w:val="26"/>
              </w:rPr>
              <w:t>līdzvērtīg</w:t>
            </w:r>
            <w:r w:rsidRPr="00560967">
              <w:rPr>
                <w:rFonts w:ascii="Times New Roman" w:hAnsi="Times New Roman" w:cs="Times New Roman"/>
                <w:sz w:val="26"/>
                <w:szCs w:val="26"/>
              </w:rPr>
              <w:t>a</w:t>
            </w:r>
            <w:r w:rsidR="00697C09" w:rsidRPr="00560967">
              <w:rPr>
                <w:rFonts w:ascii="Times New Roman" w:hAnsi="Times New Roman" w:cs="Times New Roman"/>
                <w:sz w:val="26"/>
                <w:szCs w:val="26"/>
              </w:rPr>
              <w:t xml:space="preserve"> pakalpojumu tirgus cenai Latvijā</w:t>
            </w:r>
            <w:r w:rsidRPr="00560967">
              <w:rPr>
                <w:rFonts w:ascii="Times New Roman" w:hAnsi="Times New Roman" w:cs="Times New Roman"/>
                <w:sz w:val="26"/>
                <w:szCs w:val="26"/>
              </w:rPr>
              <w:t xml:space="preserve">. Ņemot vērā minēto, </w:t>
            </w:r>
            <w:r w:rsidR="00AE1BBF" w:rsidRPr="00560967">
              <w:rPr>
                <w:rFonts w:ascii="Times New Roman" w:hAnsi="Times New Roman" w:cs="Times New Roman"/>
                <w:sz w:val="26"/>
                <w:szCs w:val="26"/>
              </w:rPr>
              <w:t xml:space="preserve">motivācijas paaugstināšanas un atbalsta pakalpojumu izmaksas </w:t>
            </w:r>
            <w:r w:rsidRPr="00560967">
              <w:rPr>
                <w:rFonts w:ascii="Times New Roman" w:hAnsi="Times New Roman" w:cs="Times New Roman"/>
                <w:sz w:val="26"/>
                <w:szCs w:val="26"/>
              </w:rPr>
              <w:t xml:space="preserve">tiek noteiktas – </w:t>
            </w:r>
            <w:r w:rsidR="00AE1BBF" w:rsidRPr="00560967">
              <w:rPr>
                <w:rFonts w:ascii="Times New Roman" w:hAnsi="Times New Roman" w:cs="Times New Roman"/>
                <w:sz w:val="26"/>
                <w:szCs w:val="26"/>
              </w:rPr>
              <w:t xml:space="preserve">15 </w:t>
            </w:r>
            <w:proofErr w:type="spellStart"/>
            <w:r w:rsidR="00AE1BBF" w:rsidRPr="00560967">
              <w:rPr>
                <w:rFonts w:ascii="Times New Roman" w:hAnsi="Times New Roman" w:cs="Times New Roman"/>
                <w:i/>
                <w:sz w:val="26"/>
                <w:szCs w:val="26"/>
              </w:rPr>
              <w:t>euro</w:t>
            </w:r>
            <w:proofErr w:type="spellEnd"/>
            <w:r w:rsidR="00AE1BBF" w:rsidRPr="00560967">
              <w:rPr>
                <w:rFonts w:ascii="Times New Roman" w:hAnsi="Times New Roman" w:cs="Times New Roman"/>
                <w:sz w:val="26"/>
                <w:szCs w:val="26"/>
              </w:rPr>
              <w:t xml:space="preserve"> stundā.</w:t>
            </w:r>
            <w:r w:rsidR="00EB57CB">
              <w:rPr>
                <w:rFonts w:ascii="Times New Roman" w:hAnsi="Times New Roman" w:cs="Times New Roman"/>
                <w:sz w:val="26"/>
                <w:szCs w:val="26"/>
              </w:rPr>
              <w:t xml:space="preserve"> </w:t>
            </w:r>
            <w:r w:rsidR="00EB57CB" w:rsidRPr="00765295">
              <w:rPr>
                <w:rFonts w:ascii="Times New Roman" w:hAnsi="Times New Roman" w:cs="Times New Roman"/>
                <w:sz w:val="26"/>
                <w:szCs w:val="26"/>
              </w:rPr>
              <w:t>Tiek prognozēts, ka motivācijas programmas ietvaros piesaistīto speciālistu sniegto pakalpojumu izmaksu pielīdzināšana Latvijā pastāvošajām tirgus cenām nodrošinās kvalitatīvāku un mērķētāku minētā pakalpojuma sniegšanu, tādējādi sekmējot mērķa grupas personu aktīvāku iesaisti darba meklējumos, pašnodarbinātībā, darba attiecībās vai izglītībā pēc dalības motivācijas programmā (tādējādi arī veicinot 9.1.4.4. pasākuma uzraudzības rādītāju sasniegšanu).</w:t>
            </w:r>
          </w:p>
          <w:p w14:paraId="4A106EBA" w14:textId="70FD8C24" w:rsidR="00EB57CB" w:rsidRPr="00560967" w:rsidRDefault="00AE1BBF" w:rsidP="00CB5A23">
            <w:pPr>
              <w:ind w:left="133"/>
              <w:jc w:val="both"/>
            </w:pPr>
            <w:r w:rsidRPr="00560967">
              <w:rPr>
                <w:rFonts w:ascii="Times New Roman" w:hAnsi="Times New Roman" w:cs="Times New Roman"/>
                <w:sz w:val="26"/>
                <w:szCs w:val="26"/>
              </w:rPr>
              <w:t xml:space="preserve">Attiecīgi tiek precizēts </w:t>
            </w:r>
            <w:r w:rsidR="008B6C06" w:rsidRPr="00560967">
              <w:rPr>
                <w:rFonts w:ascii="Times New Roman" w:hAnsi="Times New Roman" w:cs="Times New Roman"/>
                <w:sz w:val="26"/>
                <w:szCs w:val="26"/>
              </w:rPr>
              <w:t xml:space="preserve">MK noteikumu Nr.102 19.1. apakšpunkts, nosakot, ka izmaksas motivācijas paaugstināšanas un atbalsta pakalpojumu īstenošanai vienai mērķa grupas personai nepārsniedz </w:t>
            </w:r>
            <w:r w:rsidR="00AE246B" w:rsidRPr="00560967">
              <w:rPr>
                <w:rFonts w:ascii="Times New Roman" w:hAnsi="Times New Roman" w:cs="Times New Roman"/>
                <w:sz w:val="26"/>
                <w:szCs w:val="26"/>
              </w:rPr>
              <w:t>840</w:t>
            </w:r>
            <w:r w:rsidR="00DC78A3" w:rsidRPr="00560967">
              <w:rPr>
                <w:rFonts w:ascii="Times New Roman" w:hAnsi="Times New Roman" w:cs="Times New Roman"/>
                <w:sz w:val="26"/>
                <w:szCs w:val="26"/>
              </w:rPr>
              <w:t xml:space="preserve"> </w:t>
            </w:r>
            <w:proofErr w:type="spellStart"/>
            <w:r w:rsidR="00AE246B" w:rsidRPr="00560967">
              <w:rPr>
                <w:rFonts w:ascii="Times New Roman" w:hAnsi="Times New Roman" w:cs="Times New Roman"/>
                <w:i/>
                <w:sz w:val="26"/>
                <w:szCs w:val="26"/>
              </w:rPr>
              <w:t>euro</w:t>
            </w:r>
            <w:proofErr w:type="spellEnd"/>
            <w:r w:rsidR="00AE246B" w:rsidRPr="00560967">
              <w:rPr>
                <w:rFonts w:ascii="Times New Roman" w:hAnsi="Times New Roman" w:cs="Times New Roman"/>
                <w:sz w:val="26"/>
                <w:szCs w:val="26"/>
              </w:rPr>
              <w:t xml:space="preserve"> (izņemot </w:t>
            </w:r>
            <w:r w:rsidR="00DC78A3" w:rsidRPr="00560967">
              <w:rPr>
                <w:rFonts w:ascii="Times New Roman" w:hAnsi="Times New Roman" w:cs="Times New Roman"/>
                <w:sz w:val="26"/>
                <w:szCs w:val="26"/>
              </w:rPr>
              <w:t>PVN</w:t>
            </w:r>
            <w:r w:rsidR="00AE246B" w:rsidRPr="00560967">
              <w:rPr>
                <w:rFonts w:ascii="Times New Roman" w:hAnsi="Times New Roman" w:cs="Times New Roman"/>
                <w:sz w:val="26"/>
                <w:szCs w:val="26"/>
              </w:rPr>
              <w:t>)</w:t>
            </w:r>
            <w:r w:rsidR="008B6C06" w:rsidRPr="00560967">
              <w:rPr>
                <w:rFonts w:ascii="Times New Roman" w:hAnsi="Times New Roman" w:cs="Times New Roman"/>
                <w:sz w:val="26"/>
                <w:szCs w:val="26"/>
              </w:rPr>
              <w:t xml:space="preserve">. </w:t>
            </w:r>
            <w:r w:rsidR="009D0C4A" w:rsidRPr="00560967">
              <w:rPr>
                <w:rFonts w:ascii="Times New Roman" w:hAnsi="Times New Roman" w:cs="Times New Roman"/>
                <w:sz w:val="26"/>
                <w:szCs w:val="26"/>
              </w:rPr>
              <w:t>Lai nosegtu motivācijas programmas izmaksu palielinājumu jau iesaistītajām un atlikušajām mērķa grupas personām</w:t>
            </w:r>
            <w:r w:rsidR="00762837" w:rsidRPr="00560967">
              <w:rPr>
                <w:rFonts w:ascii="Times New Roman" w:hAnsi="Times New Roman" w:cs="Times New Roman"/>
                <w:sz w:val="26"/>
                <w:szCs w:val="26"/>
              </w:rPr>
              <w:t xml:space="preserve"> </w:t>
            </w:r>
            <w:r w:rsidR="009D0C4A" w:rsidRPr="00560967">
              <w:rPr>
                <w:rFonts w:ascii="Times New Roman" w:hAnsi="Times New Roman" w:cs="Times New Roman"/>
                <w:sz w:val="26"/>
                <w:szCs w:val="26"/>
              </w:rPr>
              <w:t>(pie nosacījuma, ja minētais pakalpojums tiek nodrošināts visām atlikušajām 2140 mērķa grupas personām)</w:t>
            </w:r>
            <w:r w:rsidR="00762837" w:rsidRPr="00560967">
              <w:rPr>
                <w:rFonts w:ascii="Times New Roman" w:hAnsi="Times New Roman" w:cs="Times New Roman"/>
                <w:sz w:val="26"/>
                <w:szCs w:val="26"/>
              </w:rPr>
              <w:t>,</w:t>
            </w:r>
            <w:r w:rsidR="009D0C4A" w:rsidRPr="00560967">
              <w:rPr>
                <w:rFonts w:ascii="Times New Roman" w:hAnsi="Times New Roman" w:cs="Times New Roman"/>
                <w:sz w:val="26"/>
                <w:szCs w:val="26"/>
              </w:rPr>
              <w:t xml:space="preserve"> </w:t>
            </w:r>
            <w:r w:rsidR="00A13B03" w:rsidRPr="00560967">
              <w:rPr>
                <w:rFonts w:ascii="Times New Roman" w:hAnsi="Times New Roman" w:cs="Times New Roman"/>
                <w:sz w:val="26"/>
                <w:szCs w:val="26"/>
              </w:rPr>
              <w:t>papildus nepieciešami</w:t>
            </w:r>
            <w:r w:rsidR="00E53F94" w:rsidRPr="00560967">
              <w:rPr>
                <w:rFonts w:ascii="Times New Roman" w:hAnsi="Times New Roman" w:cs="Times New Roman"/>
                <w:sz w:val="26"/>
                <w:szCs w:val="26"/>
              </w:rPr>
              <w:t xml:space="preserve"> </w:t>
            </w:r>
            <w:r w:rsidR="00873971" w:rsidRPr="00560967">
              <w:rPr>
                <w:rFonts w:ascii="Times New Roman" w:hAnsi="Times New Roman" w:cs="Times New Roman"/>
                <w:sz w:val="26"/>
                <w:szCs w:val="26"/>
              </w:rPr>
              <w:t>265 038.73</w:t>
            </w:r>
            <w:r w:rsidR="009D0C4A" w:rsidRPr="00560967">
              <w:rPr>
                <w:rFonts w:ascii="Times New Roman" w:hAnsi="Times New Roman" w:cs="Times New Roman"/>
                <w:sz w:val="26"/>
                <w:szCs w:val="26"/>
              </w:rPr>
              <w:t xml:space="preserve"> </w:t>
            </w:r>
            <w:proofErr w:type="spellStart"/>
            <w:r w:rsidR="00C47176" w:rsidRPr="00560967">
              <w:rPr>
                <w:rFonts w:ascii="Times New Roman" w:hAnsi="Times New Roman" w:cs="Times New Roman"/>
                <w:i/>
                <w:sz w:val="26"/>
                <w:szCs w:val="26"/>
              </w:rPr>
              <w:t>euro</w:t>
            </w:r>
            <w:proofErr w:type="spellEnd"/>
            <w:r w:rsidR="00E53F94" w:rsidRPr="00560967">
              <w:rPr>
                <w:rFonts w:ascii="Times New Roman" w:hAnsi="Times New Roman" w:cs="Times New Roman"/>
                <w:i/>
                <w:sz w:val="26"/>
                <w:szCs w:val="26"/>
              </w:rPr>
              <w:t xml:space="preserve"> </w:t>
            </w:r>
            <w:r w:rsidR="00E53F94" w:rsidRPr="00560967">
              <w:rPr>
                <w:rFonts w:ascii="Times New Roman" w:hAnsi="Times New Roman" w:cs="Times New Roman"/>
                <w:sz w:val="26"/>
                <w:szCs w:val="26"/>
              </w:rPr>
              <w:t>un</w:t>
            </w:r>
            <w:r w:rsidR="004333F9" w:rsidRPr="00560967">
              <w:rPr>
                <w:rFonts w:ascii="Times New Roman" w:hAnsi="Times New Roman" w:cs="Times New Roman"/>
                <w:sz w:val="26"/>
                <w:szCs w:val="26"/>
              </w:rPr>
              <w:t xml:space="preserve"> </w:t>
            </w:r>
            <w:r w:rsidR="00A13B03" w:rsidRPr="00560967">
              <w:rPr>
                <w:rFonts w:ascii="Times New Roman" w:hAnsi="Times New Roman" w:cs="Times New Roman"/>
                <w:sz w:val="26"/>
                <w:szCs w:val="26"/>
              </w:rPr>
              <w:t xml:space="preserve">tie </w:t>
            </w:r>
            <w:r w:rsidR="006277C4" w:rsidRPr="00560967">
              <w:rPr>
                <w:rFonts w:ascii="Times New Roman" w:hAnsi="Times New Roman" w:cs="Times New Roman"/>
                <w:sz w:val="26"/>
                <w:szCs w:val="26"/>
              </w:rPr>
              <w:t>tiks segt</w:t>
            </w:r>
            <w:r w:rsidR="00A13B03" w:rsidRPr="00560967">
              <w:rPr>
                <w:rFonts w:ascii="Times New Roman" w:hAnsi="Times New Roman" w:cs="Times New Roman"/>
                <w:sz w:val="26"/>
                <w:szCs w:val="26"/>
              </w:rPr>
              <w:t>i</w:t>
            </w:r>
            <w:r w:rsidR="006277C4" w:rsidRPr="00560967">
              <w:rPr>
                <w:rFonts w:ascii="Times New Roman" w:hAnsi="Times New Roman" w:cs="Times New Roman"/>
                <w:sz w:val="26"/>
                <w:szCs w:val="26"/>
              </w:rPr>
              <w:t xml:space="preserve"> no</w:t>
            </w:r>
            <w:r w:rsidR="00873971" w:rsidRPr="00560967">
              <w:rPr>
                <w:rFonts w:ascii="Times New Roman" w:hAnsi="Times New Roman" w:cs="Times New Roman"/>
                <w:sz w:val="26"/>
                <w:szCs w:val="26"/>
              </w:rPr>
              <w:t xml:space="preserve"> </w:t>
            </w:r>
            <w:r w:rsidR="006277C4" w:rsidRPr="00560967">
              <w:rPr>
                <w:rFonts w:ascii="Times New Roman" w:hAnsi="Times New Roman" w:cs="Times New Roman"/>
                <w:sz w:val="26"/>
                <w:szCs w:val="26"/>
              </w:rPr>
              <w:t>projekta darbīb</w:t>
            </w:r>
            <w:r w:rsidRPr="00560967">
              <w:rPr>
                <w:rFonts w:ascii="Times New Roman" w:hAnsi="Times New Roman" w:cs="Times New Roman"/>
                <w:sz w:val="26"/>
                <w:szCs w:val="26"/>
              </w:rPr>
              <w:t>as</w:t>
            </w:r>
            <w:r w:rsidR="006277C4" w:rsidRPr="00560967">
              <w:rPr>
                <w:rFonts w:ascii="Times New Roman" w:hAnsi="Times New Roman" w:cs="Times New Roman"/>
                <w:sz w:val="26"/>
                <w:szCs w:val="26"/>
              </w:rPr>
              <w:t xml:space="preserve"> "Sociālā darbinieka un sociālā mentora pakalpojuma nodrošināšana"</w:t>
            </w:r>
            <w:r w:rsidRPr="00560967">
              <w:rPr>
                <w:rFonts w:ascii="Times New Roman" w:hAnsi="Times New Roman" w:cs="Times New Roman"/>
                <w:sz w:val="26"/>
                <w:szCs w:val="26"/>
              </w:rPr>
              <w:t xml:space="preserve"> finanšu ietaupījuma</w:t>
            </w:r>
            <w:r w:rsidR="0007481D">
              <w:rPr>
                <w:rFonts w:ascii="Times New Roman" w:hAnsi="Times New Roman" w:cs="Times New Roman"/>
                <w:sz w:val="26"/>
                <w:szCs w:val="26"/>
              </w:rPr>
              <w:t>.</w:t>
            </w:r>
          </w:p>
          <w:p w14:paraId="0DC61665" w14:textId="64EA5B67" w:rsidR="008D672F" w:rsidRPr="00560967" w:rsidRDefault="004B2807" w:rsidP="00F92C50">
            <w:pPr>
              <w:pStyle w:val="NoSpacing"/>
              <w:ind w:left="133"/>
              <w:jc w:val="both"/>
              <w:rPr>
                <w:rFonts w:ascii="Times New Roman" w:hAnsi="Times New Roman" w:cs="Times New Roman"/>
                <w:b/>
                <w:sz w:val="26"/>
                <w:szCs w:val="26"/>
              </w:rPr>
            </w:pPr>
            <w:r w:rsidRPr="00560967">
              <w:rPr>
                <w:rFonts w:ascii="Times New Roman" w:hAnsi="Times New Roman" w:cs="Times New Roman"/>
                <w:b/>
                <w:sz w:val="26"/>
                <w:szCs w:val="26"/>
              </w:rPr>
              <w:t>3</w:t>
            </w:r>
            <w:r w:rsidRPr="00560967">
              <w:rPr>
                <w:rFonts w:ascii="Times New Roman" w:hAnsi="Times New Roman" w:cs="Times New Roman"/>
                <w:sz w:val="26"/>
                <w:szCs w:val="26"/>
              </w:rPr>
              <w:t xml:space="preserve">. </w:t>
            </w:r>
            <w:r w:rsidRPr="00560967">
              <w:rPr>
                <w:rFonts w:ascii="Times New Roman" w:hAnsi="Times New Roman" w:cs="Times New Roman"/>
                <w:b/>
                <w:sz w:val="26"/>
                <w:szCs w:val="26"/>
              </w:rPr>
              <w:t>Veikt c</w:t>
            </w:r>
            <w:r w:rsidR="008D672F" w:rsidRPr="00560967">
              <w:rPr>
                <w:rFonts w:ascii="Times New Roman" w:hAnsi="Times New Roman" w:cs="Times New Roman"/>
                <w:b/>
                <w:sz w:val="26"/>
                <w:szCs w:val="26"/>
              </w:rPr>
              <w:t>itu</w:t>
            </w:r>
            <w:r w:rsidRPr="00560967">
              <w:rPr>
                <w:rFonts w:ascii="Times New Roman" w:hAnsi="Times New Roman" w:cs="Times New Roman"/>
                <w:b/>
                <w:sz w:val="26"/>
                <w:szCs w:val="26"/>
              </w:rPr>
              <w:t>s</w:t>
            </w:r>
            <w:r w:rsidR="008D672F" w:rsidRPr="00560967">
              <w:rPr>
                <w:rFonts w:ascii="Times New Roman" w:hAnsi="Times New Roman" w:cs="Times New Roman"/>
                <w:b/>
                <w:sz w:val="26"/>
                <w:szCs w:val="26"/>
              </w:rPr>
              <w:t xml:space="preserve"> tehnisku</w:t>
            </w:r>
            <w:r w:rsidRPr="00560967">
              <w:rPr>
                <w:rFonts w:ascii="Times New Roman" w:hAnsi="Times New Roman" w:cs="Times New Roman"/>
                <w:b/>
                <w:sz w:val="26"/>
                <w:szCs w:val="26"/>
              </w:rPr>
              <w:t>s</w:t>
            </w:r>
            <w:r w:rsidR="008D672F" w:rsidRPr="00560967">
              <w:rPr>
                <w:rFonts w:ascii="Times New Roman" w:hAnsi="Times New Roman" w:cs="Times New Roman"/>
                <w:b/>
                <w:sz w:val="26"/>
                <w:szCs w:val="26"/>
              </w:rPr>
              <w:t xml:space="preserve"> un redakcionālu</w:t>
            </w:r>
            <w:r w:rsidRPr="00560967">
              <w:rPr>
                <w:rFonts w:ascii="Times New Roman" w:hAnsi="Times New Roman" w:cs="Times New Roman"/>
                <w:b/>
                <w:sz w:val="26"/>
                <w:szCs w:val="26"/>
              </w:rPr>
              <w:t>s</w:t>
            </w:r>
            <w:r w:rsidR="008D672F" w:rsidRPr="00560967">
              <w:rPr>
                <w:rFonts w:ascii="Times New Roman" w:hAnsi="Times New Roman" w:cs="Times New Roman"/>
                <w:b/>
                <w:sz w:val="26"/>
                <w:szCs w:val="26"/>
              </w:rPr>
              <w:t xml:space="preserve"> precizējumu</w:t>
            </w:r>
            <w:r w:rsidRPr="00560967">
              <w:rPr>
                <w:rFonts w:ascii="Times New Roman" w:hAnsi="Times New Roman" w:cs="Times New Roman"/>
                <w:b/>
                <w:sz w:val="26"/>
                <w:szCs w:val="26"/>
              </w:rPr>
              <w:t>s</w:t>
            </w:r>
          </w:p>
          <w:p w14:paraId="703B60A8" w14:textId="77777777" w:rsidR="00C1256C" w:rsidRPr="00560967" w:rsidRDefault="000D4723" w:rsidP="00F92C50">
            <w:pPr>
              <w:pStyle w:val="NoSpacing"/>
              <w:ind w:left="133"/>
              <w:jc w:val="both"/>
              <w:rPr>
                <w:rFonts w:ascii="Times New Roman" w:hAnsi="Times New Roman" w:cs="Times New Roman"/>
                <w:sz w:val="26"/>
                <w:szCs w:val="26"/>
              </w:rPr>
            </w:pPr>
            <w:r w:rsidRPr="00560967">
              <w:rPr>
                <w:rFonts w:ascii="Times New Roman" w:hAnsi="Times New Roman" w:cs="Times New Roman"/>
                <w:sz w:val="26"/>
                <w:szCs w:val="26"/>
              </w:rPr>
              <w:t>Lai nodrošinātu tiesiskā regulējuma normu vienotu un skaidru interpretāciju</w:t>
            </w:r>
            <w:r w:rsidR="00613030" w:rsidRPr="00560967">
              <w:rPr>
                <w:rFonts w:ascii="Times New Roman" w:hAnsi="Times New Roman" w:cs="Times New Roman"/>
                <w:sz w:val="26"/>
                <w:szCs w:val="26"/>
              </w:rPr>
              <w:t xml:space="preserve">, </w:t>
            </w:r>
            <w:r w:rsidR="00BB30A1" w:rsidRPr="00560967">
              <w:rPr>
                <w:rFonts w:ascii="Times New Roman" w:hAnsi="Times New Roman" w:cs="Times New Roman"/>
                <w:sz w:val="26"/>
                <w:szCs w:val="26"/>
              </w:rPr>
              <w:t>tehniski tiek precizēts MK noteikumu Nr.102</w:t>
            </w:r>
            <w:r w:rsidR="00C1256C" w:rsidRPr="00560967">
              <w:rPr>
                <w:rFonts w:ascii="Times New Roman" w:hAnsi="Times New Roman" w:cs="Times New Roman"/>
                <w:sz w:val="26"/>
                <w:szCs w:val="26"/>
              </w:rPr>
              <w:t>:</w:t>
            </w:r>
          </w:p>
          <w:p w14:paraId="1CB1C1FB" w14:textId="1A7D1A6B" w:rsidR="00233B6F" w:rsidRPr="00560967" w:rsidRDefault="00C1256C" w:rsidP="00F92C50">
            <w:pPr>
              <w:pStyle w:val="NoSpacing"/>
              <w:ind w:left="133"/>
              <w:jc w:val="both"/>
              <w:rPr>
                <w:rFonts w:ascii="Times New Roman" w:hAnsi="Times New Roman" w:cs="Times New Roman"/>
                <w:sz w:val="26"/>
                <w:szCs w:val="26"/>
              </w:rPr>
            </w:pPr>
            <w:r w:rsidRPr="00560967">
              <w:rPr>
                <w:rFonts w:ascii="Times New Roman" w:hAnsi="Times New Roman" w:cs="Times New Roman"/>
                <w:sz w:val="26"/>
                <w:szCs w:val="26"/>
              </w:rPr>
              <w:t xml:space="preserve">- </w:t>
            </w:r>
            <w:r w:rsidR="000D4723" w:rsidRPr="00560967">
              <w:rPr>
                <w:rFonts w:ascii="Times New Roman" w:hAnsi="Times New Roman" w:cs="Times New Roman"/>
                <w:sz w:val="26"/>
                <w:szCs w:val="26"/>
              </w:rPr>
              <w:t>3.1.1. apakšpunkts, nosakot, ka mērķa grupas personas, kuras pakļautas diskriminācijas riskam dzimuma dēļ</w:t>
            </w:r>
            <w:r w:rsidR="00A131C9" w:rsidRPr="00560967">
              <w:rPr>
                <w:rFonts w:ascii="Times New Roman" w:hAnsi="Times New Roman" w:cs="Times New Roman"/>
                <w:sz w:val="26"/>
                <w:szCs w:val="26"/>
              </w:rPr>
              <w:t xml:space="preserve">, tai </w:t>
            </w:r>
            <w:r w:rsidR="00265F1E" w:rsidRPr="00560967">
              <w:rPr>
                <w:rFonts w:ascii="Times New Roman" w:hAnsi="Times New Roman" w:cs="Times New Roman"/>
                <w:sz w:val="26"/>
                <w:szCs w:val="26"/>
              </w:rPr>
              <w:t xml:space="preserve">skaitā </w:t>
            </w:r>
            <w:r w:rsidR="000D4723" w:rsidRPr="00560967">
              <w:rPr>
                <w:rFonts w:ascii="Times New Roman" w:hAnsi="Times New Roman" w:cs="Times New Roman"/>
                <w:sz w:val="26"/>
                <w:szCs w:val="26"/>
              </w:rPr>
              <w:t>var ietvert</w:t>
            </w:r>
            <w:r w:rsidR="00265F1E" w:rsidRPr="00560967">
              <w:rPr>
                <w:rFonts w:ascii="Times New Roman" w:hAnsi="Times New Roman" w:cs="Times New Roman"/>
                <w:sz w:val="26"/>
                <w:szCs w:val="26"/>
              </w:rPr>
              <w:t xml:space="preserve"> personas pēc bērna kopšanas atvaļinājuma, no vardarbības cietušas personas, personas, </w:t>
            </w:r>
            <w:r w:rsidR="00265F1E" w:rsidRPr="00560967">
              <w:rPr>
                <w:rFonts w:ascii="Times New Roman" w:hAnsi="Times New Roman" w:cs="Times New Roman"/>
                <w:sz w:val="26"/>
                <w:szCs w:val="26"/>
              </w:rPr>
              <w:lastRenderedPageBreak/>
              <w:t xml:space="preserve">kuras kopj citu ģimenes locekli, un viena vecāka ģimenes pārstāvjus. </w:t>
            </w:r>
            <w:r w:rsidR="000D4723" w:rsidRPr="00560967">
              <w:rPr>
                <w:rFonts w:ascii="Times New Roman" w:hAnsi="Times New Roman" w:cs="Times New Roman"/>
                <w:sz w:val="26"/>
                <w:szCs w:val="26"/>
              </w:rPr>
              <w:t>Mērķa grupas tvēruma precizēšana</w:t>
            </w:r>
            <w:r w:rsidR="00265F1E" w:rsidRPr="00560967">
              <w:rPr>
                <w:rFonts w:ascii="Times New Roman" w:hAnsi="Times New Roman" w:cs="Times New Roman"/>
                <w:sz w:val="26"/>
                <w:szCs w:val="26"/>
              </w:rPr>
              <w:t>/paplašināšana</w:t>
            </w:r>
            <w:r w:rsidR="003D1AEE" w:rsidRPr="00560967">
              <w:rPr>
                <w:rFonts w:ascii="Times New Roman" w:hAnsi="Times New Roman" w:cs="Times New Roman"/>
                <w:sz w:val="26"/>
                <w:szCs w:val="26"/>
              </w:rPr>
              <w:t xml:space="preserve"> tiek veikta atbilstoši sakontēji plānotajam</w:t>
            </w:r>
            <w:r w:rsidR="00265F1E" w:rsidRPr="00560967">
              <w:rPr>
                <w:rFonts w:ascii="Times New Roman" w:hAnsi="Times New Roman" w:cs="Times New Roman"/>
                <w:sz w:val="26"/>
                <w:szCs w:val="26"/>
              </w:rPr>
              <w:t xml:space="preserve">, </w:t>
            </w:r>
            <w:r w:rsidR="003D1AEE" w:rsidRPr="00560967">
              <w:rPr>
                <w:rFonts w:ascii="Times New Roman" w:hAnsi="Times New Roman" w:cs="Times New Roman"/>
                <w:sz w:val="26"/>
                <w:szCs w:val="26"/>
              </w:rPr>
              <w:t>un</w:t>
            </w:r>
            <w:r w:rsidR="000D4723" w:rsidRPr="00560967">
              <w:rPr>
                <w:rFonts w:ascii="Times New Roman" w:hAnsi="Times New Roman" w:cs="Times New Roman"/>
                <w:sz w:val="26"/>
                <w:szCs w:val="26"/>
              </w:rPr>
              <w:t xml:space="preserve"> ļau</w:t>
            </w:r>
            <w:r w:rsidR="00FD595A" w:rsidRPr="00560967">
              <w:rPr>
                <w:rFonts w:ascii="Times New Roman" w:hAnsi="Times New Roman" w:cs="Times New Roman"/>
                <w:sz w:val="26"/>
                <w:szCs w:val="26"/>
              </w:rPr>
              <w:t>j</w:t>
            </w:r>
            <w:r w:rsidR="000D4723" w:rsidRPr="00560967">
              <w:rPr>
                <w:rFonts w:ascii="Times New Roman" w:hAnsi="Times New Roman" w:cs="Times New Roman"/>
                <w:sz w:val="26"/>
                <w:szCs w:val="26"/>
              </w:rPr>
              <w:t xml:space="preserve"> izvairīties no situācijas, ka kāds no diskriminācijas aspektiem nav ietverts normatīvajā regulējumā</w:t>
            </w:r>
            <w:r w:rsidR="003D1AEE" w:rsidRPr="00560967">
              <w:rPr>
                <w:rFonts w:ascii="Times New Roman" w:hAnsi="Times New Roman" w:cs="Times New Roman"/>
                <w:sz w:val="26"/>
                <w:szCs w:val="26"/>
              </w:rPr>
              <w:t>,</w:t>
            </w:r>
            <w:r w:rsidR="000D4723" w:rsidRPr="00560967">
              <w:rPr>
                <w:rFonts w:ascii="Times New Roman" w:hAnsi="Times New Roman" w:cs="Times New Roman"/>
                <w:sz w:val="26"/>
                <w:szCs w:val="26"/>
              </w:rPr>
              <w:t xml:space="preserve"> </w:t>
            </w:r>
            <w:r w:rsidR="00C43D3E" w:rsidRPr="00560967">
              <w:rPr>
                <w:rFonts w:ascii="Times New Roman" w:hAnsi="Times New Roman" w:cs="Times New Roman"/>
                <w:sz w:val="26"/>
                <w:szCs w:val="26"/>
              </w:rPr>
              <w:t>tādējādi</w:t>
            </w:r>
            <w:r w:rsidR="000D4723" w:rsidRPr="00560967">
              <w:rPr>
                <w:rFonts w:ascii="Times New Roman" w:hAnsi="Times New Roman" w:cs="Times New Roman"/>
                <w:sz w:val="26"/>
                <w:szCs w:val="26"/>
              </w:rPr>
              <w:t xml:space="preserve"> liedzot personai saņemt nepieciešamo atbalstu</w:t>
            </w:r>
            <w:r w:rsidRPr="00560967">
              <w:rPr>
                <w:rFonts w:ascii="Times New Roman" w:hAnsi="Times New Roman" w:cs="Times New Roman"/>
                <w:sz w:val="26"/>
                <w:szCs w:val="26"/>
              </w:rPr>
              <w:t>;</w:t>
            </w:r>
          </w:p>
          <w:p w14:paraId="6283A2D7" w14:textId="4D25A871" w:rsidR="00C1256C" w:rsidRPr="00E27223" w:rsidRDefault="00B94C4C" w:rsidP="00F92C50">
            <w:pPr>
              <w:pStyle w:val="NoSpacing"/>
              <w:ind w:left="133"/>
              <w:jc w:val="both"/>
              <w:rPr>
                <w:rFonts w:ascii="Times New Roman" w:hAnsi="Times New Roman" w:cs="Times New Roman"/>
                <w:sz w:val="26"/>
                <w:szCs w:val="26"/>
              </w:rPr>
            </w:pPr>
            <w:r w:rsidRPr="00E27223">
              <w:rPr>
                <w:rFonts w:ascii="Times New Roman" w:hAnsi="Times New Roman" w:cs="Times New Roman"/>
                <w:sz w:val="26"/>
                <w:szCs w:val="26"/>
              </w:rPr>
              <w:t xml:space="preserve">- </w:t>
            </w:r>
            <w:r w:rsidR="00C1256C" w:rsidRPr="00EE49DA">
              <w:rPr>
                <w:rFonts w:ascii="Times New Roman" w:hAnsi="Times New Roman" w:cs="Times New Roman"/>
                <w:sz w:val="26"/>
                <w:szCs w:val="26"/>
              </w:rPr>
              <w:t>18.2.3. apakšpunkts</w:t>
            </w:r>
            <w:r w:rsidRPr="00EE49DA">
              <w:rPr>
                <w:rFonts w:ascii="Times New Roman" w:hAnsi="Times New Roman" w:cs="Times New Roman"/>
                <w:sz w:val="26"/>
                <w:szCs w:val="26"/>
              </w:rPr>
              <w:t>,</w:t>
            </w:r>
            <w:r w:rsidR="00C1256C" w:rsidRPr="00EE49DA">
              <w:rPr>
                <w:rFonts w:ascii="Times New Roman" w:hAnsi="Times New Roman" w:cs="Times New Roman"/>
                <w:sz w:val="26"/>
                <w:szCs w:val="26"/>
              </w:rPr>
              <w:t xml:space="preserve"> nosakot, ka</w:t>
            </w:r>
            <w:r w:rsidRPr="00EE49DA">
              <w:rPr>
                <w:rFonts w:ascii="Times New Roman" w:hAnsi="Times New Roman" w:cs="Times New Roman"/>
                <w:sz w:val="26"/>
                <w:szCs w:val="26"/>
              </w:rPr>
              <w:t xml:space="preserve"> finansējuma saņēmēja projekta vadības un īstenošanas personāla iekšzemes komandējumu un darba (dienesta) braucienu izmaksām tiek piemērota vadošās iestādes apstiprinātā vienas vienības izmaksu standarta likme atbilstoši </w:t>
            </w:r>
            <w:bookmarkStart w:id="2" w:name="_Hlk6406760"/>
            <w:r w:rsidRPr="00EE49DA">
              <w:rPr>
                <w:rFonts w:ascii="Times New Roman" w:hAnsi="Times New Roman" w:cs="Times New Roman"/>
                <w:sz w:val="26"/>
                <w:szCs w:val="26"/>
              </w:rPr>
              <w:t>vadošās iestādes metodikai "Vienas vienības izmaksu standarta likmes aprēķina un piemērošanas metodika iekšzemes komandējumu izmaksām darbības programmas "Izaugsme un nodarbinātība" īstenošanai"</w:t>
            </w:r>
            <w:bookmarkEnd w:id="2"/>
            <w:r w:rsidRPr="00EE49DA">
              <w:rPr>
                <w:rStyle w:val="FootnoteReference"/>
                <w:rFonts w:ascii="Times New Roman" w:hAnsi="Times New Roman" w:cs="Times New Roman"/>
                <w:sz w:val="26"/>
                <w:szCs w:val="26"/>
              </w:rPr>
              <w:footnoteReference w:id="14"/>
            </w:r>
            <w:r w:rsidRPr="00EE49DA">
              <w:rPr>
                <w:rFonts w:ascii="Times New Roman" w:hAnsi="Times New Roman" w:cs="Times New Roman"/>
                <w:sz w:val="26"/>
                <w:szCs w:val="26"/>
              </w:rPr>
              <w:t>.</w:t>
            </w:r>
          </w:p>
        </w:tc>
      </w:tr>
      <w:tr w:rsidR="00E5323B" w:rsidRPr="00560967" w14:paraId="24293DDD" w14:textId="77777777" w:rsidTr="00F92C50">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11AB6D59" w14:textId="77777777" w:rsidR="00655F2C" w:rsidRPr="00560967" w:rsidRDefault="00E5323B" w:rsidP="00F92C50">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lastRenderedPageBreak/>
              <w:t>3.</w:t>
            </w:r>
          </w:p>
        </w:tc>
        <w:tc>
          <w:tcPr>
            <w:tcW w:w="1483" w:type="pct"/>
            <w:tcBorders>
              <w:top w:val="outset" w:sz="6" w:space="0" w:color="auto"/>
              <w:left w:val="outset" w:sz="6" w:space="0" w:color="auto"/>
              <w:bottom w:val="outset" w:sz="6" w:space="0" w:color="auto"/>
              <w:right w:val="outset" w:sz="6" w:space="0" w:color="auto"/>
            </w:tcBorders>
            <w:hideMark/>
          </w:tcPr>
          <w:p w14:paraId="788EA1E8" w14:textId="77777777" w:rsidR="00E5323B" w:rsidRPr="00560967" w:rsidRDefault="00E5323B" w:rsidP="00F92C50">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Projekta</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izstrādē</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iesaistītās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institūcijas</w:t>
            </w:r>
            <w:proofErr w:type="spellEnd"/>
            <w:r w:rsidRPr="00560967">
              <w:rPr>
                <w:rFonts w:ascii="Times New Roman" w:eastAsia="Times New Roman" w:hAnsi="Times New Roman" w:cs="Times New Roman"/>
                <w:iCs/>
                <w:color w:val="414142"/>
                <w:sz w:val="26"/>
                <w:szCs w:val="26"/>
                <w:lang w:val="en-US" w:eastAsia="lv-LV"/>
              </w:rPr>
              <w:t xml:space="preserve"> un </w:t>
            </w:r>
            <w:proofErr w:type="spellStart"/>
            <w:r w:rsidRPr="00560967">
              <w:rPr>
                <w:rFonts w:ascii="Times New Roman" w:eastAsia="Times New Roman" w:hAnsi="Times New Roman" w:cs="Times New Roman"/>
                <w:iCs/>
                <w:color w:val="414142"/>
                <w:sz w:val="26"/>
                <w:szCs w:val="26"/>
                <w:lang w:val="en-US" w:eastAsia="lv-LV"/>
              </w:rPr>
              <w:t>publiskas</w:t>
            </w:r>
            <w:proofErr w:type="spellEnd"/>
            <w:r w:rsidRPr="00560967">
              <w:rPr>
                <w:rFonts w:ascii="Times New Roman" w:eastAsia="Times New Roman" w:hAnsi="Times New Roman" w:cs="Times New Roman"/>
                <w:iCs/>
                <w:color w:val="414142"/>
                <w:sz w:val="26"/>
                <w:szCs w:val="26"/>
                <w:lang w:val="en-US" w:eastAsia="lv-LV"/>
              </w:rPr>
              <w:t xml:space="preserve"> personas </w:t>
            </w:r>
            <w:proofErr w:type="spellStart"/>
            <w:r w:rsidRPr="00560967">
              <w:rPr>
                <w:rFonts w:ascii="Times New Roman" w:eastAsia="Times New Roman" w:hAnsi="Times New Roman" w:cs="Times New Roman"/>
                <w:iCs/>
                <w:color w:val="414142"/>
                <w:sz w:val="26"/>
                <w:szCs w:val="26"/>
                <w:lang w:val="en-US" w:eastAsia="lv-LV"/>
              </w:rPr>
              <w:t>kapitālsabiedrības</w:t>
            </w:r>
            <w:proofErr w:type="spellEnd"/>
          </w:p>
        </w:tc>
        <w:tc>
          <w:tcPr>
            <w:tcW w:w="3193" w:type="pct"/>
            <w:tcBorders>
              <w:top w:val="outset" w:sz="6" w:space="0" w:color="auto"/>
              <w:left w:val="outset" w:sz="6" w:space="0" w:color="auto"/>
              <w:bottom w:val="outset" w:sz="6" w:space="0" w:color="auto"/>
              <w:right w:val="outset" w:sz="6" w:space="0" w:color="auto"/>
            </w:tcBorders>
            <w:hideMark/>
          </w:tcPr>
          <w:p w14:paraId="12E6326D" w14:textId="77777777" w:rsidR="00E5323B" w:rsidRPr="00560967" w:rsidRDefault="000B07CD" w:rsidP="00F92C50">
            <w:pPr>
              <w:spacing w:after="0" w:line="240" w:lineRule="auto"/>
              <w:ind w:left="133"/>
              <w:rPr>
                <w:rFonts w:ascii="Times New Roman" w:eastAsia="Times New Roman" w:hAnsi="Times New Roman" w:cs="Times New Roman"/>
                <w:iCs/>
                <w:color w:val="A6A6A6" w:themeColor="background1" w:themeShade="A6"/>
                <w:sz w:val="26"/>
                <w:szCs w:val="26"/>
                <w:lang w:val="en-US" w:eastAsia="lv-LV"/>
              </w:rPr>
            </w:pPr>
            <w:r w:rsidRPr="00560967">
              <w:rPr>
                <w:rFonts w:ascii="Times New Roman" w:eastAsia="Times New Roman" w:hAnsi="Times New Roman" w:cs="Times New Roman"/>
                <w:iCs/>
                <w:color w:val="000000" w:themeColor="text1"/>
                <w:sz w:val="26"/>
                <w:szCs w:val="26"/>
                <w:lang w:eastAsia="lv-LV"/>
              </w:rPr>
              <w:t>Labklājības ministrija</w:t>
            </w:r>
          </w:p>
        </w:tc>
      </w:tr>
      <w:tr w:rsidR="00E5323B" w:rsidRPr="00560967" w14:paraId="27DCCB59" w14:textId="77777777" w:rsidTr="00F92C50">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5D371EF3" w14:textId="77777777" w:rsidR="00655F2C" w:rsidRPr="00560967" w:rsidRDefault="00E5323B" w:rsidP="00F92C50">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4.</w:t>
            </w:r>
          </w:p>
        </w:tc>
        <w:tc>
          <w:tcPr>
            <w:tcW w:w="1483" w:type="pct"/>
            <w:tcBorders>
              <w:top w:val="outset" w:sz="6" w:space="0" w:color="auto"/>
              <w:left w:val="outset" w:sz="6" w:space="0" w:color="auto"/>
              <w:bottom w:val="outset" w:sz="6" w:space="0" w:color="auto"/>
              <w:right w:val="outset" w:sz="6" w:space="0" w:color="auto"/>
            </w:tcBorders>
            <w:hideMark/>
          </w:tcPr>
          <w:p w14:paraId="26AB3E0D" w14:textId="77777777" w:rsidR="00E5323B" w:rsidRPr="00560967" w:rsidRDefault="00E5323B" w:rsidP="00F92C50">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Cita</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informācija</w:t>
            </w:r>
            <w:proofErr w:type="spellEnd"/>
          </w:p>
        </w:tc>
        <w:tc>
          <w:tcPr>
            <w:tcW w:w="3193" w:type="pct"/>
            <w:tcBorders>
              <w:top w:val="outset" w:sz="6" w:space="0" w:color="auto"/>
              <w:left w:val="outset" w:sz="6" w:space="0" w:color="auto"/>
              <w:bottom w:val="outset" w:sz="6" w:space="0" w:color="auto"/>
              <w:right w:val="outset" w:sz="6" w:space="0" w:color="auto"/>
            </w:tcBorders>
            <w:hideMark/>
          </w:tcPr>
          <w:p w14:paraId="1278302C" w14:textId="401BD0C2" w:rsidR="00E5323B" w:rsidRPr="00765295" w:rsidRDefault="0096438A" w:rsidP="002C1CD8">
            <w:pPr>
              <w:spacing w:after="0" w:line="240" w:lineRule="auto"/>
              <w:ind w:left="133"/>
              <w:jc w:val="both"/>
              <w:rPr>
                <w:rFonts w:ascii="Times New Roman" w:eastAsia="Times New Roman" w:hAnsi="Times New Roman" w:cs="Times New Roman"/>
                <w:iCs/>
                <w:color w:val="A6A6A6" w:themeColor="background1" w:themeShade="A6"/>
                <w:sz w:val="26"/>
                <w:szCs w:val="26"/>
                <w:lang w:eastAsia="lv-LV"/>
              </w:rPr>
            </w:pPr>
            <w:r w:rsidRPr="00765295">
              <w:rPr>
                <w:rFonts w:ascii="Times New Roman" w:eastAsia="Times New Roman" w:hAnsi="Times New Roman" w:cs="Times New Roman"/>
                <w:iCs/>
                <w:color w:val="000000" w:themeColor="text1"/>
                <w:sz w:val="26"/>
                <w:szCs w:val="26"/>
                <w:lang w:eastAsia="lv-LV"/>
              </w:rPr>
              <w:t xml:space="preserve">SIF </w:t>
            </w:r>
            <w:r w:rsidR="00F95FC1" w:rsidRPr="00765295">
              <w:rPr>
                <w:rFonts w:ascii="Times New Roman" w:eastAsia="Times New Roman" w:hAnsi="Times New Roman" w:cs="Times New Roman"/>
                <w:iCs/>
                <w:color w:val="000000" w:themeColor="text1"/>
                <w:sz w:val="26"/>
                <w:szCs w:val="26"/>
                <w:lang w:eastAsia="lv-LV"/>
              </w:rPr>
              <w:t xml:space="preserve">kā finansējuma saņēmējs ir informēts par </w:t>
            </w:r>
            <w:r w:rsidR="00F14AC2" w:rsidRPr="00765295">
              <w:rPr>
                <w:rFonts w:ascii="Times New Roman" w:eastAsia="Times New Roman" w:hAnsi="Times New Roman" w:cs="Times New Roman"/>
                <w:iCs/>
                <w:color w:val="000000" w:themeColor="text1"/>
                <w:sz w:val="26"/>
                <w:szCs w:val="26"/>
                <w:lang w:eastAsia="lv-LV"/>
              </w:rPr>
              <w:t xml:space="preserve">9.1.4.4. pasākumam </w:t>
            </w:r>
            <w:r w:rsidR="00F95FC1" w:rsidRPr="00765295">
              <w:t xml:space="preserve"> </w:t>
            </w:r>
            <w:r w:rsidR="00F95FC1" w:rsidRPr="00765295">
              <w:rPr>
                <w:rFonts w:ascii="Times New Roman" w:eastAsia="Times New Roman" w:hAnsi="Times New Roman" w:cs="Times New Roman"/>
                <w:iCs/>
                <w:color w:val="000000" w:themeColor="text1"/>
                <w:sz w:val="26"/>
                <w:szCs w:val="26"/>
                <w:lang w:eastAsia="lv-LV"/>
              </w:rPr>
              <w:t xml:space="preserve">kopējā </w:t>
            </w:r>
            <w:r w:rsidR="00F14AC2" w:rsidRPr="00765295">
              <w:rPr>
                <w:rFonts w:ascii="Times New Roman" w:eastAsia="Times New Roman" w:hAnsi="Times New Roman" w:cs="Times New Roman"/>
                <w:iCs/>
                <w:color w:val="000000" w:themeColor="text1"/>
                <w:sz w:val="26"/>
                <w:szCs w:val="26"/>
                <w:lang w:eastAsia="lv-LV"/>
              </w:rPr>
              <w:t>pieejamā finansējuma samazinājuma apmēr</w:t>
            </w:r>
            <w:r w:rsidR="00F95FC1" w:rsidRPr="00765295">
              <w:rPr>
                <w:rFonts w:ascii="Times New Roman" w:eastAsia="Times New Roman" w:hAnsi="Times New Roman" w:cs="Times New Roman"/>
                <w:iCs/>
                <w:color w:val="000000" w:themeColor="text1"/>
                <w:sz w:val="26"/>
                <w:szCs w:val="26"/>
                <w:lang w:eastAsia="lv-LV"/>
              </w:rPr>
              <w:t>u</w:t>
            </w:r>
            <w:r w:rsidR="005E1E9A" w:rsidRPr="00765295">
              <w:rPr>
                <w:rFonts w:ascii="Times New Roman" w:eastAsia="Times New Roman" w:hAnsi="Times New Roman" w:cs="Times New Roman"/>
                <w:iCs/>
                <w:color w:val="000000" w:themeColor="text1"/>
                <w:sz w:val="26"/>
                <w:szCs w:val="26"/>
                <w:lang w:eastAsia="lv-LV"/>
              </w:rPr>
              <w:t>.</w:t>
            </w:r>
            <w:r w:rsidR="00F26CFE" w:rsidRPr="00765295">
              <w:rPr>
                <w:rFonts w:ascii="Times New Roman" w:eastAsia="Times New Roman" w:hAnsi="Times New Roman" w:cs="Times New Roman"/>
                <w:iCs/>
                <w:color w:val="000000" w:themeColor="text1"/>
                <w:sz w:val="26"/>
                <w:szCs w:val="26"/>
                <w:lang w:eastAsia="lv-LV"/>
              </w:rPr>
              <w:t xml:space="preserve"> </w:t>
            </w:r>
            <w:r w:rsidR="00264B91" w:rsidRPr="00D467F6">
              <w:t xml:space="preserve"> </w:t>
            </w:r>
            <w:r w:rsidR="005E1E9A" w:rsidRPr="00765295">
              <w:rPr>
                <w:rFonts w:ascii="Times New Roman" w:eastAsia="Times New Roman" w:hAnsi="Times New Roman" w:cs="Times New Roman"/>
                <w:iCs/>
                <w:color w:val="000000" w:themeColor="text1"/>
                <w:sz w:val="26"/>
                <w:szCs w:val="26"/>
                <w:lang w:eastAsia="lv-LV"/>
              </w:rPr>
              <w:t>S</w:t>
            </w:r>
            <w:r w:rsidR="00264B91" w:rsidRPr="00765295">
              <w:rPr>
                <w:rFonts w:ascii="Times New Roman" w:eastAsia="Times New Roman" w:hAnsi="Times New Roman" w:cs="Times New Roman"/>
                <w:iCs/>
                <w:color w:val="000000" w:themeColor="text1"/>
                <w:sz w:val="26"/>
                <w:szCs w:val="26"/>
                <w:lang w:eastAsia="lv-LV"/>
              </w:rPr>
              <w:t xml:space="preserve">askaņā ar SIF darbību reglamentējošiem normatīvajiem aktiem </w:t>
            </w:r>
            <w:r w:rsidR="005E1E9A" w:rsidRPr="00765295">
              <w:rPr>
                <w:rFonts w:ascii="Times New Roman" w:eastAsia="Times New Roman" w:hAnsi="Times New Roman" w:cs="Times New Roman"/>
                <w:iCs/>
                <w:color w:val="000000" w:themeColor="text1"/>
                <w:sz w:val="26"/>
                <w:szCs w:val="26"/>
                <w:lang w:eastAsia="lv-LV"/>
              </w:rPr>
              <w:t xml:space="preserve">noteikumu projekts </w:t>
            </w:r>
            <w:r w:rsidR="00264B91" w:rsidRPr="00765295">
              <w:rPr>
                <w:rFonts w:ascii="Times New Roman" w:eastAsia="Times New Roman" w:hAnsi="Times New Roman" w:cs="Times New Roman"/>
                <w:iCs/>
                <w:color w:val="000000" w:themeColor="text1"/>
                <w:sz w:val="26"/>
                <w:szCs w:val="26"/>
                <w:lang w:eastAsia="lv-LV"/>
              </w:rPr>
              <w:t xml:space="preserve">nepieciešamības gadījumā </w:t>
            </w:r>
            <w:r w:rsidR="005E1E9A" w:rsidRPr="00765295">
              <w:rPr>
                <w:rFonts w:ascii="Times New Roman" w:eastAsia="Times New Roman" w:hAnsi="Times New Roman" w:cs="Times New Roman"/>
                <w:iCs/>
                <w:color w:val="000000" w:themeColor="text1"/>
                <w:sz w:val="26"/>
                <w:szCs w:val="26"/>
                <w:lang w:eastAsia="lv-LV"/>
              </w:rPr>
              <w:t xml:space="preserve">saskaņojams </w:t>
            </w:r>
            <w:r w:rsidR="00264B91" w:rsidRPr="00765295">
              <w:rPr>
                <w:rFonts w:ascii="Times New Roman" w:eastAsia="Times New Roman" w:hAnsi="Times New Roman" w:cs="Times New Roman"/>
                <w:iCs/>
                <w:color w:val="000000" w:themeColor="text1"/>
                <w:sz w:val="26"/>
                <w:szCs w:val="26"/>
                <w:lang w:eastAsia="lv-LV"/>
              </w:rPr>
              <w:t>SIF padom</w:t>
            </w:r>
            <w:r w:rsidR="005E1E9A" w:rsidRPr="00765295">
              <w:rPr>
                <w:rFonts w:ascii="Times New Roman" w:eastAsia="Times New Roman" w:hAnsi="Times New Roman" w:cs="Times New Roman"/>
                <w:iCs/>
                <w:color w:val="000000" w:themeColor="text1"/>
                <w:sz w:val="26"/>
                <w:szCs w:val="26"/>
                <w:lang w:eastAsia="lv-LV"/>
              </w:rPr>
              <w:t>ē.</w:t>
            </w:r>
            <w:r w:rsidR="00264B91" w:rsidRPr="00765295">
              <w:rPr>
                <w:rFonts w:ascii="Times New Roman" w:eastAsia="Times New Roman" w:hAnsi="Times New Roman" w:cs="Times New Roman"/>
                <w:iCs/>
                <w:color w:val="000000" w:themeColor="text1"/>
                <w:sz w:val="26"/>
                <w:szCs w:val="26"/>
                <w:lang w:eastAsia="lv-LV"/>
              </w:rPr>
              <w:t xml:space="preserve"> </w:t>
            </w:r>
          </w:p>
        </w:tc>
      </w:tr>
    </w:tbl>
    <w:p w14:paraId="5C71D41F" w14:textId="0A2C11EB" w:rsidR="00E5323B" w:rsidRPr="00EE49DA" w:rsidRDefault="00E5323B" w:rsidP="00E5323B">
      <w:pPr>
        <w:spacing w:after="0" w:line="240" w:lineRule="auto"/>
        <w:rPr>
          <w:rFonts w:ascii="Times New Roman" w:eastAsia="Times New Roman" w:hAnsi="Times New Roman" w:cs="Times New Roman"/>
          <w:iCs/>
          <w:color w:val="414142"/>
          <w:sz w:val="26"/>
          <w:szCs w:val="26"/>
          <w:lang w:eastAsia="lv-LV"/>
        </w:rPr>
      </w:pPr>
      <w:r w:rsidRPr="00EE49DA">
        <w:rPr>
          <w:rFonts w:ascii="Times New Roman" w:eastAsia="Times New Roman" w:hAnsi="Times New Roman" w:cs="Times New Roman"/>
          <w:iCs/>
          <w:color w:val="414142"/>
          <w:sz w:val="26"/>
          <w:szCs w:val="26"/>
          <w:lang w:eastAsia="lv-LV"/>
        </w:rPr>
        <w:t xml:space="preserve"> </w:t>
      </w:r>
    </w:p>
    <w:tbl>
      <w:tblPr>
        <w:tblW w:w="5478"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961"/>
        <w:gridCol w:w="6399"/>
      </w:tblGrid>
      <w:tr w:rsidR="00E5323B" w:rsidRPr="00560967" w14:paraId="55657FE4" w14:textId="77777777" w:rsidTr="00F92C50">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5E38B59" w14:textId="77777777" w:rsidR="00655F2C" w:rsidRPr="00717C4B"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717C4B">
              <w:rPr>
                <w:rFonts w:ascii="Times New Roman" w:eastAsia="Times New Roman" w:hAnsi="Times New Roman" w:cs="Times New Roman"/>
                <w:b/>
                <w:bCs/>
                <w:iCs/>
                <w:color w:val="414142"/>
                <w:sz w:val="26"/>
                <w:szCs w:val="26"/>
                <w:lang w:eastAsia="lv-LV"/>
              </w:rPr>
              <w:t>II. Tiesību akta projekta ietekme uz sabiedrību, tautsaimniecības attīstību un administratīvo slogu</w:t>
            </w:r>
          </w:p>
        </w:tc>
      </w:tr>
      <w:tr w:rsidR="00954DC4" w:rsidRPr="00560967" w14:paraId="52CB4214" w14:textId="77777777" w:rsidTr="00954DC4">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31E82E43" w14:textId="77777777" w:rsidR="00655F2C"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3343916A"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Sabiedrības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mērķgrupas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kuras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tiesiskais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regulējums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ietekmē</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vai</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varētu</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ietekmēt</w:t>
            </w:r>
            <w:proofErr w:type="spellEnd"/>
          </w:p>
        </w:tc>
        <w:tc>
          <w:tcPr>
            <w:tcW w:w="3191" w:type="pct"/>
            <w:tcBorders>
              <w:top w:val="outset" w:sz="6" w:space="0" w:color="auto"/>
              <w:left w:val="outset" w:sz="6" w:space="0" w:color="auto"/>
              <w:bottom w:val="outset" w:sz="6" w:space="0" w:color="auto"/>
              <w:right w:val="outset" w:sz="6" w:space="0" w:color="auto"/>
            </w:tcBorders>
            <w:hideMark/>
          </w:tcPr>
          <w:p w14:paraId="422E5784" w14:textId="77777777" w:rsidR="000B07CD" w:rsidRPr="00560967" w:rsidRDefault="000B07CD" w:rsidP="00535A90">
            <w:pPr>
              <w:shd w:val="clear" w:color="auto" w:fill="FFFFFF"/>
              <w:spacing w:after="0" w:line="240" w:lineRule="auto"/>
              <w:ind w:left="112" w:right="140"/>
              <w:contextualSpacing/>
              <w:jc w:val="both"/>
              <w:rPr>
                <w:rFonts w:ascii="Times New Roman" w:eastAsia="Calibri" w:hAnsi="Times New Roman" w:cs="Times New Roman"/>
                <w:sz w:val="26"/>
                <w:szCs w:val="26"/>
              </w:rPr>
            </w:pPr>
            <w:r w:rsidRPr="00560967">
              <w:rPr>
                <w:rFonts w:ascii="Times New Roman" w:eastAsia="Calibri" w:hAnsi="Times New Roman" w:cs="Times New Roman"/>
                <w:sz w:val="26"/>
                <w:szCs w:val="26"/>
              </w:rPr>
              <w:t>1. personas, kuras pakļautas diskriminācijas riskam dzimuma, vecuma, invaliditātes un etniskās piederības dēļ;</w:t>
            </w:r>
          </w:p>
          <w:p w14:paraId="06E02BCA" w14:textId="77777777" w:rsidR="000B07CD" w:rsidRPr="00560967" w:rsidRDefault="000B07CD" w:rsidP="00535A90">
            <w:pPr>
              <w:shd w:val="clear" w:color="auto" w:fill="FFFFFF"/>
              <w:spacing w:after="0" w:line="240" w:lineRule="auto"/>
              <w:ind w:left="112" w:right="140"/>
              <w:contextualSpacing/>
              <w:jc w:val="both"/>
              <w:rPr>
                <w:rFonts w:ascii="Times New Roman" w:eastAsia="Calibri" w:hAnsi="Times New Roman" w:cs="Times New Roman"/>
                <w:sz w:val="26"/>
                <w:szCs w:val="26"/>
              </w:rPr>
            </w:pPr>
            <w:r w:rsidRPr="00560967">
              <w:rPr>
                <w:rFonts w:ascii="Times New Roman" w:eastAsia="Calibri" w:hAnsi="Times New Roman" w:cs="Times New Roman"/>
                <w:sz w:val="26"/>
                <w:szCs w:val="26"/>
              </w:rPr>
              <w:t>2. darba devēji un to darbinieki;</w:t>
            </w:r>
          </w:p>
          <w:p w14:paraId="60FC86C6" w14:textId="44CFBBD0" w:rsidR="008D263D" w:rsidRPr="00560967" w:rsidRDefault="000B07CD" w:rsidP="00535A90">
            <w:pPr>
              <w:spacing w:after="0" w:line="240" w:lineRule="auto"/>
              <w:ind w:left="112"/>
              <w:rPr>
                <w:rFonts w:ascii="Times New Roman" w:eastAsia="Calibri" w:hAnsi="Times New Roman" w:cs="Times New Roman"/>
                <w:sz w:val="26"/>
                <w:szCs w:val="26"/>
              </w:rPr>
            </w:pPr>
            <w:r w:rsidRPr="00560967">
              <w:rPr>
                <w:rFonts w:ascii="Times New Roman" w:eastAsia="Calibri" w:hAnsi="Times New Roman" w:cs="Times New Roman"/>
                <w:sz w:val="26"/>
                <w:szCs w:val="26"/>
              </w:rPr>
              <w:t>3. patvēruma meklētāji un personas ar bēgļa vai alternatīvo statusu</w:t>
            </w:r>
            <w:r w:rsidR="007E7F00" w:rsidRPr="00560967">
              <w:rPr>
                <w:rFonts w:ascii="Times New Roman" w:eastAsia="Calibri" w:hAnsi="Times New Roman" w:cs="Times New Roman"/>
                <w:sz w:val="26"/>
                <w:szCs w:val="26"/>
              </w:rPr>
              <w:t>.</w:t>
            </w:r>
          </w:p>
        </w:tc>
      </w:tr>
      <w:tr w:rsidR="00954DC4" w:rsidRPr="00560967" w14:paraId="49C73BE1" w14:textId="77777777" w:rsidTr="00954DC4">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5AB2E589" w14:textId="77777777" w:rsidR="00655F2C"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1C1CA4AB"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Tiesiskā</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regulējuma</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ietekme</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uz</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tautsaimniecību</w:t>
            </w:r>
            <w:proofErr w:type="spellEnd"/>
            <w:r w:rsidRPr="00560967">
              <w:rPr>
                <w:rFonts w:ascii="Times New Roman" w:eastAsia="Times New Roman" w:hAnsi="Times New Roman" w:cs="Times New Roman"/>
                <w:iCs/>
                <w:color w:val="414142"/>
                <w:sz w:val="26"/>
                <w:szCs w:val="26"/>
                <w:lang w:val="en-US" w:eastAsia="lv-LV"/>
              </w:rPr>
              <w:t xml:space="preserve"> un </w:t>
            </w:r>
            <w:proofErr w:type="spellStart"/>
            <w:r w:rsidRPr="00560967">
              <w:rPr>
                <w:rFonts w:ascii="Times New Roman" w:eastAsia="Times New Roman" w:hAnsi="Times New Roman" w:cs="Times New Roman"/>
                <w:iCs/>
                <w:color w:val="414142"/>
                <w:sz w:val="26"/>
                <w:szCs w:val="26"/>
                <w:lang w:val="en-US" w:eastAsia="lv-LV"/>
              </w:rPr>
              <w:t>administratīvo</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slogu</w:t>
            </w:r>
            <w:proofErr w:type="spellEnd"/>
          </w:p>
        </w:tc>
        <w:tc>
          <w:tcPr>
            <w:tcW w:w="3191" w:type="pct"/>
            <w:tcBorders>
              <w:top w:val="outset" w:sz="6" w:space="0" w:color="auto"/>
              <w:left w:val="outset" w:sz="6" w:space="0" w:color="auto"/>
              <w:bottom w:val="outset" w:sz="6" w:space="0" w:color="auto"/>
              <w:right w:val="outset" w:sz="6" w:space="0" w:color="auto"/>
            </w:tcBorders>
            <w:hideMark/>
          </w:tcPr>
          <w:p w14:paraId="11E5FD2E" w14:textId="77777777" w:rsidR="00235B27" w:rsidRPr="00560967" w:rsidRDefault="00235B27" w:rsidP="008774C1">
            <w:pPr>
              <w:spacing w:after="0" w:line="240" w:lineRule="auto"/>
              <w:ind w:left="112" w:right="54"/>
              <w:jc w:val="both"/>
              <w:rPr>
                <w:rFonts w:ascii="Times New Roman" w:eastAsia="Times New Roman" w:hAnsi="Times New Roman" w:cs="Times New Roman"/>
                <w:iCs/>
                <w:color w:val="000000" w:themeColor="text1"/>
                <w:sz w:val="26"/>
                <w:szCs w:val="26"/>
                <w:lang w:eastAsia="lv-LV"/>
              </w:rPr>
            </w:pPr>
            <w:r w:rsidRPr="00560967">
              <w:rPr>
                <w:rFonts w:ascii="Times New Roman" w:eastAsia="Times New Roman" w:hAnsi="Times New Roman" w:cs="Times New Roman"/>
                <w:iCs/>
                <w:color w:val="000000" w:themeColor="text1"/>
                <w:sz w:val="26"/>
                <w:szCs w:val="26"/>
                <w:lang w:eastAsia="lv-LV"/>
              </w:rPr>
              <w:t xml:space="preserve">Noteikumu projekts tieši neietekmē tautsaimniecību un sabiedrības mērķgrupas, kā arī nesniedz ietekmi uz uzņēmējdarbības vidi un maziem, vidējiem uzņēmumiem, mikrouzņēmumiem un jaunuzņēmumiem. </w:t>
            </w:r>
          </w:p>
          <w:p w14:paraId="3F2E8502" w14:textId="77777777" w:rsidR="00235B27" w:rsidRPr="00560967" w:rsidRDefault="00235B27" w:rsidP="008774C1">
            <w:pPr>
              <w:spacing w:after="0" w:line="240" w:lineRule="auto"/>
              <w:ind w:left="112" w:right="54"/>
              <w:jc w:val="both"/>
              <w:rPr>
                <w:rFonts w:ascii="Times New Roman" w:eastAsia="Times New Roman" w:hAnsi="Times New Roman" w:cs="Times New Roman"/>
                <w:iCs/>
                <w:color w:val="000000" w:themeColor="text1"/>
                <w:sz w:val="26"/>
                <w:szCs w:val="26"/>
                <w:lang w:eastAsia="lv-LV"/>
              </w:rPr>
            </w:pPr>
            <w:r w:rsidRPr="00560967">
              <w:rPr>
                <w:rFonts w:ascii="Times New Roman" w:eastAsia="Times New Roman" w:hAnsi="Times New Roman" w:cs="Times New Roman"/>
                <w:iCs/>
                <w:color w:val="000000" w:themeColor="text1"/>
                <w:sz w:val="26"/>
                <w:szCs w:val="26"/>
                <w:lang w:eastAsia="lv-LV"/>
              </w:rPr>
              <w:t>Noteikumu projekts nerada ietekmi uz konkurenci, vidi, veselību un nevalstiskajām organizācijām.</w:t>
            </w:r>
          </w:p>
          <w:p w14:paraId="76B17983" w14:textId="77777777" w:rsidR="00235B27" w:rsidRPr="00560967" w:rsidRDefault="00235B27" w:rsidP="008774C1">
            <w:pPr>
              <w:spacing w:after="0" w:line="240" w:lineRule="auto"/>
              <w:ind w:left="112" w:right="54"/>
              <w:jc w:val="both"/>
              <w:rPr>
                <w:rFonts w:ascii="Times New Roman" w:eastAsia="Times New Roman" w:hAnsi="Times New Roman" w:cs="Times New Roman"/>
                <w:iCs/>
                <w:color w:val="000000" w:themeColor="text1"/>
                <w:sz w:val="26"/>
                <w:szCs w:val="26"/>
                <w:lang w:eastAsia="lv-LV"/>
              </w:rPr>
            </w:pPr>
            <w:r w:rsidRPr="00560967">
              <w:rPr>
                <w:rFonts w:ascii="Times New Roman" w:eastAsia="Times New Roman" w:hAnsi="Times New Roman" w:cs="Times New Roman"/>
                <w:iCs/>
                <w:color w:val="000000" w:themeColor="text1"/>
                <w:sz w:val="26"/>
                <w:szCs w:val="26"/>
                <w:lang w:eastAsia="lv-LV"/>
              </w:rPr>
              <w:lastRenderedPageBreak/>
              <w:t>Sabiedrības grupām un institūcijām noteikumu projekti nemaina tiesības un pienākumus, kā arī veicamās darbības.</w:t>
            </w:r>
          </w:p>
          <w:p w14:paraId="118F83FD" w14:textId="62D43A0D" w:rsidR="00E5323B" w:rsidRPr="00560967" w:rsidRDefault="00235B27" w:rsidP="008774C1">
            <w:pPr>
              <w:spacing w:after="0" w:line="240" w:lineRule="auto"/>
              <w:ind w:left="112"/>
              <w:jc w:val="both"/>
              <w:rPr>
                <w:rFonts w:ascii="Times New Roman" w:eastAsia="Times New Roman" w:hAnsi="Times New Roman" w:cs="Times New Roman"/>
                <w:iCs/>
                <w:color w:val="A6A6A6" w:themeColor="background1" w:themeShade="A6"/>
                <w:sz w:val="26"/>
                <w:szCs w:val="26"/>
                <w:lang w:eastAsia="lv-LV"/>
              </w:rPr>
            </w:pPr>
            <w:r w:rsidRPr="00560967">
              <w:rPr>
                <w:rFonts w:ascii="Times New Roman" w:eastAsia="Times New Roman" w:hAnsi="Times New Roman" w:cs="Times New Roman"/>
                <w:iCs/>
                <w:color w:val="000000" w:themeColor="text1"/>
                <w:sz w:val="26"/>
                <w:szCs w:val="26"/>
                <w:lang w:eastAsia="lv-LV"/>
              </w:rPr>
              <w:t xml:space="preserve">Pēc noteikumu projekta spēkā stāšanās, 9.1.4.4. pasākuma finansējuma saņēmējs – </w:t>
            </w:r>
            <w:r w:rsidR="00CB725F" w:rsidRPr="00560967">
              <w:rPr>
                <w:rFonts w:ascii="Times New Roman" w:eastAsia="Times New Roman" w:hAnsi="Times New Roman" w:cs="Times New Roman"/>
                <w:iCs/>
                <w:color w:val="000000" w:themeColor="text1"/>
                <w:sz w:val="26"/>
                <w:szCs w:val="26"/>
                <w:lang w:eastAsia="lv-LV"/>
              </w:rPr>
              <w:t>SIF</w:t>
            </w:r>
            <w:r w:rsidR="00D509B0" w:rsidRPr="00560967">
              <w:rPr>
                <w:rFonts w:ascii="Times New Roman" w:eastAsia="Times New Roman" w:hAnsi="Times New Roman" w:cs="Times New Roman"/>
                <w:iCs/>
                <w:color w:val="000000" w:themeColor="text1"/>
                <w:sz w:val="26"/>
                <w:szCs w:val="26"/>
                <w:lang w:eastAsia="lv-LV"/>
              </w:rPr>
              <w:t>,</w:t>
            </w:r>
            <w:r w:rsidRPr="00560967">
              <w:rPr>
                <w:rFonts w:ascii="Times New Roman" w:eastAsia="Times New Roman" w:hAnsi="Times New Roman" w:cs="Times New Roman"/>
                <w:iCs/>
                <w:color w:val="000000" w:themeColor="text1"/>
                <w:sz w:val="26"/>
                <w:szCs w:val="26"/>
                <w:lang w:eastAsia="lv-LV"/>
              </w:rPr>
              <w:t xml:space="preserve"> </w:t>
            </w:r>
            <w:r w:rsidRPr="00765295">
              <w:rPr>
                <w:rFonts w:ascii="Times New Roman" w:eastAsia="Times New Roman" w:hAnsi="Times New Roman" w:cs="Times New Roman"/>
                <w:iCs/>
                <w:color w:val="000000" w:themeColor="text1"/>
                <w:sz w:val="26"/>
                <w:szCs w:val="26"/>
                <w:lang w:eastAsia="lv-LV"/>
              </w:rPr>
              <w:t>sagatavos un iesniegs sadarbības iestādē projekta grozījumus atbilstoši aktuālajai MK noteikumu Nr. 102</w:t>
            </w:r>
            <w:r w:rsidR="00D509B0" w:rsidRPr="00765295">
              <w:rPr>
                <w:rFonts w:ascii="Times New Roman" w:eastAsia="Times New Roman" w:hAnsi="Times New Roman" w:cs="Times New Roman"/>
                <w:iCs/>
                <w:color w:val="000000" w:themeColor="text1"/>
                <w:sz w:val="26"/>
                <w:szCs w:val="26"/>
                <w:lang w:eastAsia="lv-LV"/>
              </w:rPr>
              <w:t xml:space="preserve"> </w:t>
            </w:r>
            <w:r w:rsidRPr="00765295">
              <w:rPr>
                <w:rFonts w:ascii="Times New Roman" w:eastAsia="Times New Roman" w:hAnsi="Times New Roman" w:cs="Times New Roman"/>
                <w:iCs/>
                <w:color w:val="000000" w:themeColor="text1"/>
                <w:sz w:val="26"/>
                <w:szCs w:val="26"/>
                <w:lang w:eastAsia="lv-LV"/>
              </w:rPr>
              <w:t>redakcijai</w:t>
            </w:r>
            <w:r w:rsidR="00C7454B" w:rsidRPr="00765295">
              <w:rPr>
                <w:rFonts w:ascii="Times New Roman" w:eastAsia="Times New Roman" w:hAnsi="Times New Roman" w:cs="Times New Roman"/>
                <w:iCs/>
                <w:color w:val="000000" w:themeColor="text1"/>
                <w:sz w:val="26"/>
                <w:szCs w:val="26"/>
                <w:lang w:eastAsia="lv-LV"/>
              </w:rPr>
              <w:t>,</w:t>
            </w:r>
            <w:r w:rsidR="00F26CFE" w:rsidRPr="00765295">
              <w:rPr>
                <w:rFonts w:ascii="Times New Roman" w:eastAsia="Times New Roman" w:hAnsi="Times New Roman" w:cs="Times New Roman"/>
                <w:iCs/>
                <w:color w:val="000000" w:themeColor="text1"/>
                <w:sz w:val="26"/>
                <w:szCs w:val="26"/>
                <w:lang w:eastAsia="lv-LV"/>
              </w:rPr>
              <w:t xml:space="preserve"> kuri saskaņā ar SIF darbību reglamentējošiem normatīvajiem aktiem nepieciešamības gadījumā saskaņojami SIF padomē.</w:t>
            </w:r>
            <w:r w:rsidR="00C450D9" w:rsidRPr="00560967">
              <w:rPr>
                <w:rFonts w:ascii="Times New Roman" w:eastAsia="Times New Roman" w:hAnsi="Times New Roman" w:cs="Times New Roman"/>
                <w:iCs/>
                <w:color w:val="000000" w:themeColor="text1"/>
                <w:sz w:val="26"/>
                <w:szCs w:val="26"/>
                <w:lang w:eastAsia="lv-LV"/>
              </w:rPr>
              <w:t xml:space="preserve"> </w:t>
            </w:r>
          </w:p>
        </w:tc>
      </w:tr>
      <w:tr w:rsidR="00954DC4" w:rsidRPr="00560967" w14:paraId="1EC0E95F" w14:textId="77777777" w:rsidTr="00954DC4">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B50FEB3" w14:textId="77777777" w:rsidR="00655F2C"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lastRenderedPageBreak/>
              <w:t>3.</w:t>
            </w:r>
          </w:p>
        </w:tc>
        <w:tc>
          <w:tcPr>
            <w:tcW w:w="1486" w:type="pct"/>
            <w:tcBorders>
              <w:top w:val="outset" w:sz="6" w:space="0" w:color="auto"/>
              <w:left w:val="outset" w:sz="6" w:space="0" w:color="auto"/>
              <w:bottom w:val="outset" w:sz="6" w:space="0" w:color="auto"/>
              <w:right w:val="outset" w:sz="6" w:space="0" w:color="auto"/>
            </w:tcBorders>
            <w:hideMark/>
          </w:tcPr>
          <w:p w14:paraId="6D4822AB"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Administratīvo</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izmaksu</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monetārs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novērtējums</w:t>
            </w:r>
            <w:proofErr w:type="spellEnd"/>
          </w:p>
        </w:tc>
        <w:tc>
          <w:tcPr>
            <w:tcW w:w="3191" w:type="pct"/>
            <w:tcBorders>
              <w:top w:val="outset" w:sz="6" w:space="0" w:color="auto"/>
              <w:left w:val="outset" w:sz="6" w:space="0" w:color="auto"/>
              <w:bottom w:val="outset" w:sz="6" w:space="0" w:color="auto"/>
              <w:right w:val="outset" w:sz="6" w:space="0" w:color="auto"/>
            </w:tcBorders>
            <w:hideMark/>
          </w:tcPr>
          <w:p w14:paraId="0366EDE4" w14:textId="77777777" w:rsidR="00E5323B" w:rsidRPr="00560967" w:rsidRDefault="002957C9" w:rsidP="008774C1">
            <w:pPr>
              <w:spacing w:after="0" w:line="240" w:lineRule="auto"/>
              <w:ind w:left="112"/>
              <w:rPr>
                <w:rFonts w:ascii="Times New Roman" w:eastAsia="Times New Roman" w:hAnsi="Times New Roman" w:cs="Times New Roman"/>
                <w:iCs/>
                <w:color w:val="A6A6A6" w:themeColor="background1" w:themeShade="A6"/>
                <w:sz w:val="26"/>
                <w:szCs w:val="26"/>
                <w:lang w:val="sv-SE" w:eastAsia="lv-LV"/>
              </w:rPr>
            </w:pPr>
            <w:r w:rsidRPr="00560967">
              <w:rPr>
                <w:rFonts w:ascii="Times New Roman" w:eastAsia="Times New Roman" w:hAnsi="Times New Roman" w:cs="Times New Roman"/>
                <w:iCs/>
                <w:color w:val="000000" w:themeColor="text1"/>
                <w:sz w:val="26"/>
                <w:szCs w:val="26"/>
                <w:lang w:eastAsia="lv-LV"/>
              </w:rPr>
              <w:t>Noteikumu projekti šo jomu neskar.</w:t>
            </w:r>
          </w:p>
        </w:tc>
      </w:tr>
      <w:tr w:rsidR="00954DC4" w:rsidRPr="00560967" w14:paraId="6F421CBE" w14:textId="77777777" w:rsidTr="00954DC4">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69C5950F" w14:textId="77777777" w:rsidR="00655F2C"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4.</w:t>
            </w:r>
          </w:p>
        </w:tc>
        <w:tc>
          <w:tcPr>
            <w:tcW w:w="1486" w:type="pct"/>
            <w:tcBorders>
              <w:top w:val="outset" w:sz="6" w:space="0" w:color="auto"/>
              <w:left w:val="outset" w:sz="6" w:space="0" w:color="auto"/>
              <w:bottom w:val="outset" w:sz="6" w:space="0" w:color="auto"/>
              <w:right w:val="outset" w:sz="6" w:space="0" w:color="auto"/>
            </w:tcBorders>
            <w:hideMark/>
          </w:tcPr>
          <w:p w14:paraId="5BF45F74"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Atbilstības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izmaksu</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monetārs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novērtējums</w:t>
            </w:r>
            <w:proofErr w:type="spellEnd"/>
          </w:p>
        </w:tc>
        <w:tc>
          <w:tcPr>
            <w:tcW w:w="3191" w:type="pct"/>
            <w:tcBorders>
              <w:top w:val="outset" w:sz="6" w:space="0" w:color="auto"/>
              <w:left w:val="outset" w:sz="6" w:space="0" w:color="auto"/>
              <w:bottom w:val="outset" w:sz="6" w:space="0" w:color="auto"/>
              <w:right w:val="outset" w:sz="6" w:space="0" w:color="auto"/>
            </w:tcBorders>
            <w:hideMark/>
          </w:tcPr>
          <w:p w14:paraId="48FEBA69" w14:textId="77777777" w:rsidR="00E5323B" w:rsidRPr="00560967" w:rsidRDefault="002957C9" w:rsidP="008774C1">
            <w:pPr>
              <w:spacing w:after="0" w:line="240" w:lineRule="auto"/>
              <w:ind w:left="112"/>
              <w:rPr>
                <w:rFonts w:ascii="Times New Roman" w:eastAsia="Times New Roman" w:hAnsi="Times New Roman" w:cs="Times New Roman"/>
                <w:iCs/>
                <w:color w:val="A6A6A6" w:themeColor="background1" w:themeShade="A6"/>
                <w:sz w:val="26"/>
                <w:szCs w:val="26"/>
                <w:lang w:val="en-US" w:eastAsia="lv-LV"/>
              </w:rPr>
            </w:pPr>
            <w:r w:rsidRPr="00560967">
              <w:rPr>
                <w:rFonts w:ascii="Times New Roman" w:eastAsia="Times New Roman" w:hAnsi="Times New Roman" w:cs="Times New Roman"/>
                <w:iCs/>
                <w:color w:val="000000" w:themeColor="text1"/>
                <w:sz w:val="26"/>
                <w:szCs w:val="26"/>
                <w:lang w:eastAsia="lv-LV"/>
              </w:rPr>
              <w:t>Noteikumu projekti šo jomu neskar.</w:t>
            </w:r>
          </w:p>
        </w:tc>
      </w:tr>
      <w:tr w:rsidR="00954DC4" w:rsidRPr="00560967" w14:paraId="4EAF2615" w14:textId="77777777" w:rsidTr="00954DC4">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5655939E" w14:textId="77777777" w:rsidR="00655F2C"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5.</w:t>
            </w:r>
          </w:p>
        </w:tc>
        <w:tc>
          <w:tcPr>
            <w:tcW w:w="1486" w:type="pct"/>
            <w:tcBorders>
              <w:top w:val="outset" w:sz="6" w:space="0" w:color="auto"/>
              <w:left w:val="outset" w:sz="6" w:space="0" w:color="auto"/>
              <w:bottom w:val="outset" w:sz="6" w:space="0" w:color="auto"/>
              <w:right w:val="outset" w:sz="6" w:space="0" w:color="auto"/>
            </w:tcBorders>
            <w:hideMark/>
          </w:tcPr>
          <w:p w14:paraId="2C0CF223"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Cita</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informācija</w:t>
            </w:r>
            <w:proofErr w:type="spellEnd"/>
          </w:p>
        </w:tc>
        <w:tc>
          <w:tcPr>
            <w:tcW w:w="3191" w:type="pct"/>
            <w:tcBorders>
              <w:top w:val="outset" w:sz="6" w:space="0" w:color="auto"/>
              <w:left w:val="outset" w:sz="6" w:space="0" w:color="auto"/>
              <w:bottom w:val="outset" w:sz="6" w:space="0" w:color="auto"/>
              <w:right w:val="outset" w:sz="6" w:space="0" w:color="auto"/>
            </w:tcBorders>
            <w:hideMark/>
          </w:tcPr>
          <w:p w14:paraId="07B1E51C" w14:textId="77777777" w:rsidR="00E5323B" w:rsidRPr="00560967" w:rsidRDefault="002957C9" w:rsidP="008774C1">
            <w:pPr>
              <w:spacing w:after="0" w:line="240" w:lineRule="auto"/>
              <w:ind w:left="112"/>
              <w:rPr>
                <w:rFonts w:ascii="Times New Roman" w:eastAsia="Times New Roman" w:hAnsi="Times New Roman" w:cs="Times New Roman"/>
                <w:iCs/>
                <w:color w:val="A6A6A6" w:themeColor="background1" w:themeShade="A6"/>
                <w:sz w:val="26"/>
                <w:szCs w:val="26"/>
                <w:lang w:val="en-US" w:eastAsia="lv-LV"/>
              </w:rPr>
            </w:pPr>
            <w:r w:rsidRPr="00560967">
              <w:rPr>
                <w:rFonts w:ascii="Times New Roman" w:eastAsia="Times New Roman" w:hAnsi="Times New Roman" w:cs="Times New Roman"/>
                <w:iCs/>
                <w:color w:val="000000" w:themeColor="text1"/>
                <w:sz w:val="26"/>
                <w:szCs w:val="26"/>
                <w:lang w:eastAsia="lv-LV"/>
              </w:rPr>
              <w:t>Nav</w:t>
            </w:r>
          </w:p>
        </w:tc>
      </w:tr>
    </w:tbl>
    <w:p w14:paraId="230F3C0C" w14:textId="2854AB88" w:rsidR="001C4F1A"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 xml:space="preserve">  </w:t>
      </w:r>
    </w:p>
    <w:tbl>
      <w:tblPr>
        <w:tblW w:w="5479" w:type="pct"/>
        <w:tblCellSpacing w:w="15" w:type="dxa"/>
        <w:tblInd w:w="-71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50"/>
        <w:gridCol w:w="1046"/>
        <w:gridCol w:w="1026"/>
        <w:gridCol w:w="986"/>
        <w:gridCol w:w="1032"/>
        <w:gridCol w:w="1003"/>
        <w:gridCol w:w="1254"/>
        <w:gridCol w:w="2227"/>
      </w:tblGrid>
      <w:tr w:rsidR="00D806F7" w:rsidRPr="00560967" w14:paraId="1778E455" w14:textId="77777777" w:rsidTr="0081321F">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3D483DD5" w14:textId="77777777" w:rsidR="00D806F7" w:rsidRPr="00560967" w:rsidRDefault="00D806F7" w:rsidP="00D806F7">
            <w:pPr>
              <w:spacing w:after="0" w:line="240" w:lineRule="auto"/>
              <w:rPr>
                <w:rFonts w:ascii="Times New Roman" w:eastAsia="Times New Roman" w:hAnsi="Times New Roman" w:cs="Times New Roman"/>
                <w:b/>
                <w:bCs/>
                <w:iCs/>
                <w:color w:val="414142"/>
                <w:sz w:val="26"/>
                <w:szCs w:val="26"/>
                <w:lang w:val="en-US" w:eastAsia="lv-LV"/>
              </w:rPr>
            </w:pPr>
            <w:bookmarkStart w:id="3" w:name="_Hlk2177596"/>
            <w:bookmarkStart w:id="4" w:name="_Hlk2177530"/>
            <w:r w:rsidRPr="00560967">
              <w:rPr>
                <w:rFonts w:ascii="Times New Roman" w:eastAsia="Times New Roman" w:hAnsi="Times New Roman" w:cs="Times New Roman"/>
                <w:b/>
                <w:bCs/>
                <w:iCs/>
                <w:color w:val="414142"/>
                <w:sz w:val="26"/>
                <w:szCs w:val="26"/>
                <w:lang w:val="en-US" w:eastAsia="lv-LV"/>
              </w:rPr>
              <w:t xml:space="preserve">III. </w:t>
            </w:r>
            <w:proofErr w:type="spellStart"/>
            <w:r w:rsidRPr="00560967">
              <w:rPr>
                <w:rFonts w:ascii="Times New Roman" w:eastAsia="Times New Roman" w:hAnsi="Times New Roman" w:cs="Times New Roman"/>
                <w:b/>
                <w:bCs/>
                <w:iCs/>
                <w:color w:val="414142"/>
                <w:sz w:val="26"/>
                <w:szCs w:val="26"/>
                <w:lang w:val="en-US" w:eastAsia="lv-LV"/>
              </w:rPr>
              <w:t>Tiesību</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akta</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projekta</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ietekme</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uz</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valsts</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budžetu</w:t>
            </w:r>
            <w:proofErr w:type="spellEnd"/>
            <w:r w:rsidRPr="00560967">
              <w:rPr>
                <w:rFonts w:ascii="Times New Roman" w:eastAsia="Times New Roman" w:hAnsi="Times New Roman" w:cs="Times New Roman"/>
                <w:b/>
                <w:bCs/>
                <w:iCs/>
                <w:color w:val="414142"/>
                <w:sz w:val="26"/>
                <w:szCs w:val="26"/>
                <w:lang w:val="en-US" w:eastAsia="lv-LV"/>
              </w:rPr>
              <w:t xml:space="preserve"> un </w:t>
            </w:r>
            <w:proofErr w:type="spellStart"/>
            <w:r w:rsidRPr="00560967">
              <w:rPr>
                <w:rFonts w:ascii="Times New Roman" w:eastAsia="Times New Roman" w:hAnsi="Times New Roman" w:cs="Times New Roman"/>
                <w:b/>
                <w:bCs/>
                <w:iCs/>
                <w:color w:val="414142"/>
                <w:sz w:val="26"/>
                <w:szCs w:val="26"/>
                <w:lang w:val="en-US" w:eastAsia="lv-LV"/>
              </w:rPr>
              <w:t>pašvaldību</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budžetiem</w:t>
            </w:r>
            <w:proofErr w:type="spellEnd"/>
          </w:p>
        </w:tc>
      </w:tr>
      <w:tr w:rsidR="00B2494A" w:rsidRPr="00560967" w14:paraId="29F845B7" w14:textId="77777777" w:rsidTr="00B2494A">
        <w:trPr>
          <w:tblCellSpacing w:w="15" w:type="dxa"/>
        </w:trPr>
        <w:tc>
          <w:tcPr>
            <w:tcW w:w="672" w:type="pct"/>
            <w:vMerge w:val="restart"/>
            <w:tcBorders>
              <w:top w:val="outset" w:sz="6" w:space="0" w:color="auto"/>
              <w:left w:val="outset" w:sz="6" w:space="0" w:color="auto"/>
              <w:bottom w:val="outset" w:sz="6" w:space="0" w:color="auto"/>
              <w:right w:val="outset" w:sz="6" w:space="0" w:color="auto"/>
            </w:tcBorders>
            <w:vAlign w:val="center"/>
            <w:hideMark/>
          </w:tcPr>
          <w:p w14:paraId="13DC3D17"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proofErr w:type="spellStart"/>
            <w:r w:rsidRPr="002F115A">
              <w:rPr>
                <w:rFonts w:ascii="Times New Roman" w:eastAsia="Times New Roman" w:hAnsi="Times New Roman" w:cs="Times New Roman"/>
                <w:iCs/>
                <w:color w:val="414142"/>
                <w:lang w:val="en-US" w:eastAsia="lv-LV"/>
              </w:rPr>
              <w:t>Rādītāji</w:t>
            </w:r>
            <w:proofErr w:type="spellEnd"/>
          </w:p>
        </w:tc>
        <w:tc>
          <w:tcPr>
            <w:tcW w:w="103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3205547" w14:textId="77777777" w:rsidR="00D806F7" w:rsidRPr="002F115A" w:rsidRDefault="00D806F7" w:rsidP="00F427F8">
            <w:pPr>
              <w:spacing w:after="0" w:line="240" w:lineRule="auto"/>
              <w:jc w:val="center"/>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2019</w:t>
            </w:r>
          </w:p>
        </w:tc>
        <w:tc>
          <w:tcPr>
            <w:tcW w:w="3232" w:type="pct"/>
            <w:gridSpan w:val="5"/>
            <w:tcBorders>
              <w:top w:val="outset" w:sz="6" w:space="0" w:color="auto"/>
              <w:left w:val="outset" w:sz="6" w:space="0" w:color="auto"/>
              <w:bottom w:val="outset" w:sz="6" w:space="0" w:color="auto"/>
              <w:right w:val="outset" w:sz="6" w:space="0" w:color="auto"/>
            </w:tcBorders>
            <w:vAlign w:val="center"/>
            <w:hideMark/>
          </w:tcPr>
          <w:p w14:paraId="0A7447EF" w14:textId="77777777" w:rsidR="00D806F7" w:rsidRPr="002F115A" w:rsidRDefault="00D806F7" w:rsidP="0081321F">
            <w:pPr>
              <w:spacing w:after="0" w:line="240" w:lineRule="auto"/>
              <w:jc w:val="center"/>
              <w:rPr>
                <w:rFonts w:ascii="Times New Roman" w:eastAsia="Times New Roman" w:hAnsi="Times New Roman" w:cs="Times New Roman"/>
                <w:iCs/>
                <w:color w:val="414142"/>
                <w:lang w:val="en-US" w:eastAsia="lv-LV"/>
              </w:rPr>
            </w:pPr>
            <w:proofErr w:type="spellStart"/>
            <w:r w:rsidRPr="002F115A">
              <w:rPr>
                <w:rFonts w:ascii="Times New Roman" w:eastAsia="Times New Roman" w:hAnsi="Times New Roman" w:cs="Times New Roman"/>
                <w:iCs/>
                <w:color w:val="414142"/>
                <w:lang w:val="en-US" w:eastAsia="lv-LV"/>
              </w:rPr>
              <w:t>Turpmākie</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trīs</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gadi</w:t>
            </w:r>
            <w:proofErr w:type="spellEnd"/>
            <w:r w:rsidRPr="002F115A">
              <w:rPr>
                <w:rFonts w:ascii="Times New Roman" w:eastAsia="Times New Roman" w:hAnsi="Times New Roman" w:cs="Times New Roman"/>
                <w:iCs/>
                <w:color w:val="414142"/>
                <w:lang w:val="en-US" w:eastAsia="lv-LV"/>
              </w:rPr>
              <w:t xml:space="preserve"> (</w:t>
            </w:r>
            <w:r w:rsidRPr="002F115A">
              <w:rPr>
                <w:rFonts w:ascii="Times New Roman" w:eastAsia="Times New Roman" w:hAnsi="Times New Roman" w:cs="Times New Roman"/>
                <w:i/>
                <w:iCs/>
                <w:color w:val="414142"/>
                <w:lang w:val="en-US" w:eastAsia="lv-LV"/>
              </w:rPr>
              <w:t>euro</w:t>
            </w:r>
            <w:r w:rsidRPr="002F115A">
              <w:rPr>
                <w:rFonts w:ascii="Times New Roman" w:eastAsia="Times New Roman" w:hAnsi="Times New Roman" w:cs="Times New Roman"/>
                <w:iCs/>
                <w:color w:val="414142"/>
                <w:lang w:val="en-US" w:eastAsia="lv-LV"/>
              </w:rPr>
              <w:t>)</w:t>
            </w:r>
          </w:p>
        </w:tc>
      </w:tr>
      <w:tr w:rsidR="00B2494A" w:rsidRPr="00560967" w14:paraId="148BD1DF" w14:textId="77777777" w:rsidTr="00B2494A">
        <w:trPr>
          <w:tblCellSpacing w:w="15" w:type="dxa"/>
        </w:trPr>
        <w:tc>
          <w:tcPr>
            <w:tcW w:w="672" w:type="pct"/>
            <w:vMerge/>
            <w:tcBorders>
              <w:top w:val="outset" w:sz="6" w:space="0" w:color="auto"/>
              <w:left w:val="outset" w:sz="6" w:space="0" w:color="auto"/>
              <w:bottom w:val="outset" w:sz="6" w:space="0" w:color="auto"/>
              <w:right w:val="outset" w:sz="6" w:space="0" w:color="auto"/>
            </w:tcBorders>
            <w:vAlign w:val="center"/>
            <w:hideMark/>
          </w:tcPr>
          <w:p w14:paraId="34973631"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p>
        </w:tc>
        <w:tc>
          <w:tcPr>
            <w:tcW w:w="1036" w:type="pct"/>
            <w:gridSpan w:val="2"/>
            <w:vMerge/>
            <w:tcBorders>
              <w:top w:val="outset" w:sz="6" w:space="0" w:color="auto"/>
              <w:left w:val="outset" w:sz="6" w:space="0" w:color="auto"/>
              <w:bottom w:val="outset" w:sz="6" w:space="0" w:color="auto"/>
              <w:right w:val="outset" w:sz="6" w:space="0" w:color="auto"/>
            </w:tcBorders>
            <w:vAlign w:val="center"/>
            <w:hideMark/>
          </w:tcPr>
          <w:p w14:paraId="2806D3A6"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p>
        </w:tc>
        <w:tc>
          <w:tcPr>
            <w:tcW w:w="1008" w:type="pct"/>
            <w:gridSpan w:val="2"/>
            <w:tcBorders>
              <w:top w:val="outset" w:sz="6" w:space="0" w:color="auto"/>
              <w:left w:val="outset" w:sz="6" w:space="0" w:color="auto"/>
              <w:bottom w:val="outset" w:sz="6" w:space="0" w:color="auto"/>
              <w:right w:val="outset" w:sz="6" w:space="0" w:color="auto"/>
            </w:tcBorders>
            <w:vAlign w:val="center"/>
            <w:hideMark/>
          </w:tcPr>
          <w:p w14:paraId="28F26155" w14:textId="77777777" w:rsidR="00D806F7" w:rsidRPr="002F115A" w:rsidRDefault="00D806F7" w:rsidP="00F427F8">
            <w:pPr>
              <w:spacing w:after="0" w:line="240" w:lineRule="auto"/>
              <w:jc w:val="center"/>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2020</w:t>
            </w:r>
          </w:p>
        </w:tc>
        <w:tc>
          <w:tcPr>
            <w:tcW w:w="1131" w:type="pct"/>
            <w:gridSpan w:val="2"/>
            <w:tcBorders>
              <w:top w:val="outset" w:sz="6" w:space="0" w:color="auto"/>
              <w:left w:val="outset" w:sz="6" w:space="0" w:color="auto"/>
              <w:bottom w:val="outset" w:sz="6" w:space="0" w:color="auto"/>
              <w:right w:val="outset" w:sz="6" w:space="0" w:color="auto"/>
            </w:tcBorders>
            <w:vAlign w:val="center"/>
            <w:hideMark/>
          </w:tcPr>
          <w:p w14:paraId="758CC9C9" w14:textId="77777777" w:rsidR="00D806F7" w:rsidRPr="002F115A" w:rsidRDefault="00D806F7" w:rsidP="00F427F8">
            <w:pPr>
              <w:spacing w:after="0" w:line="240" w:lineRule="auto"/>
              <w:jc w:val="center"/>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2021</w:t>
            </w:r>
          </w:p>
        </w:tc>
        <w:tc>
          <w:tcPr>
            <w:tcW w:w="1062" w:type="pct"/>
            <w:tcBorders>
              <w:top w:val="outset" w:sz="6" w:space="0" w:color="auto"/>
              <w:left w:val="outset" w:sz="6" w:space="0" w:color="auto"/>
              <w:bottom w:val="outset" w:sz="6" w:space="0" w:color="auto"/>
              <w:right w:val="outset" w:sz="6" w:space="0" w:color="auto"/>
            </w:tcBorders>
            <w:vAlign w:val="center"/>
            <w:hideMark/>
          </w:tcPr>
          <w:p w14:paraId="35262CA7" w14:textId="77777777" w:rsidR="00D806F7" w:rsidRPr="002F115A" w:rsidRDefault="00D806F7" w:rsidP="00F427F8">
            <w:pPr>
              <w:spacing w:after="0" w:line="240" w:lineRule="auto"/>
              <w:jc w:val="center"/>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2022</w:t>
            </w:r>
          </w:p>
        </w:tc>
      </w:tr>
      <w:tr w:rsidR="00B2494A" w:rsidRPr="00560967" w14:paraId="5F502FA6" w14:textId="77777777" w:rsidTr="00B2494A">
        <w:trPr>
          <w:tblCellSpacing w:w="15" w:type="dxa"/>
        </w:trPr>
        <w:tc>
          <w:tcPr>
            <w:tcW w:w="672" w:type="pct"/>
            <w:vMerge/>
            <w:tcBorders>
              <w:top w:val="outset" w:sz="6" w:space="0" w:color="auto"/>
              <w:left w:val="outset" w:sz="6" w:space="0" w:color="auto"/>
              <w:bottom w:val="outset" w:sz="6" w:space="0" w:color="auto"/>
              <w:right w:val="outset" w:sz="6" w:space="0" w:color="auto"/>
            </w:tcBorders>
            <w:vAlign w:val="center"/>
            <w:hideMark/>
          </w:tcPr>
          <w:p w14:paraId="52FF0B43"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p>
        </w:tc>
        <w:tc>
          <w:tcPr>
            <w:tcW w:w="523" w:type="pct"/>
            <w:tcBorders>
              <w:top w:val="outset" w:sz="6" w:space="0" w:color="auto"/>
              <w:left w:val="outset" w:sz="6" w:space="0" w:color="auto"/>
              <w:bottom w:val="outset" w:sz="6" w:space="0" w:color="auto"/>
              <w:right w:val="outset" w:sz="6" w:space="0" w:color="auto"/>
            </w:tcBorders>
            <w:vAlign w:val="center"/>
            <w:hideMark/>
          </w:tcPr>
          <w:p w14:paraId="1D5FEC79"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proofErr w:type="spellStart"/>
            <w:r w:rsidRPr="002F115A">
              <w:rPr>
                <w:rFonts w:ascii="Times New Roman" w:eastAsia="Times New Roman" w:hAnsi="Times New Roman" w:cs="Times New Roman"/>
                <w:iCs/>
                <w:color w:val="414142"/>
                <w:lang w:val="en-US" w:eastAsia="lv-LV"/>
              </w:rPr>
              <w:t>saskaņā</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ar</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valsts</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budžetu</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kārtējam</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gadam</w:t>
            </w:r>
            <w:proofErr w:type="spellEnd"/>
          </w:p>
        </w:tc>
        <w:tc>
          <w:tcPr>
            <w:tcW w:w="497" w:type="pct"/>
            <w:tcBorders>
              <w:top w:val="outset" w:sz="6" w:space="0" w:color="auto"/>
              <w:left w:val="outset" w:sz="6" w:space="0" w:color="auto"/>
              <w:bottom w:val="outset" w:sz="6" w:space="0" w:color="auto"/>
              <w:right w:val="outset" w:sz="6" w:space="0" w:color="auto"/>
            </w:tcBorders>
            <w:vAlign w:val="center"/>
            <w:hideMark/>
          </w:tcPr>
          <w:p w14:paraId="03FF9D5A"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proofErr w:type="spellStart"/>
            <w:r w:rsidRPr="002F115A">
              <w:rPr>
                <w:rFonts w:ascii="Times New Roman" w:eastAsia="Times New Roman" w:hAnsi="Times New Roman" w:cs="Times New Roman"/>
                <w:iCs/>
                <w:color w:val="414142"/>
                <w:lang w:val="en-US" w:eastAsia="lv-LV"/>
              </w:rPr>
              <w:t>izmaiņas</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kārtējā</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gadā</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salīdzinot</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ar</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valsts</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budžetu</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kārtējam</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gadam</w:t>
            </w:r>
            <w:proofErr w:type="spellEnd"/>
          </w:p>
        </w:tc>
        <w:tc>
          <w:tcPr>
            <w:tcW w:w="492" w:type="pct"/>
            <w:tcBorders>
              <w:top w:val="outset" w:sz="6" w:space="0" w:color="auto"/>
              <w:left w:val="outset" w:sz="6" w:space="0" w:color="auto"/>
              <w:bottom w:val="outset" w:sz="6" w:space="0" w:color="auto"/>
              <w:right w:val="outset" w:sz="6" w:space="0" w:color="auto"/>
            </w:tcBorders>
            <w:vAlign w:val="center"/>
            <w:hideMark/>
          </w:tcPr>
          <w:p w14:paraId="00442C70" w14:textId="77777777" w:rsidR="00D806F7" w:rsidRPr="002F115A" w:rsidRDefault="00D806F7" w:rsidP="00D806F7">
            <w:pPr>
              <w:spacing w:after="0" w:line="240" w:lineRule="auto"/>
              <w:rPr>
                <w:rFonts w:ascii="Times New Roman" w:eastAsia="Times New Roman" w:hAnsi="Times New Roman" w:cs="Times New Roman"/>
                <w:iCs/>
                <w:color w:val="414142"/>
                <w:lang w:val="sv-SE" w:eastAsia="lv-LV"/>
              </w:rPr>
            </w:pPr>
            <w:r w:rsidRPr="002F115A">
              <w:rPr>
                <w:rFonts w:ascii="Times New Roman" w:eastAsia="Times New Roman" w:hAnsi="Times New Roman" w:cs="Times New Roman"/>
                <w:iCs/>
                <w:color w:val="414142"/>
                <w:lang w:val="sv-SE" w:eastAsia="lv-LV"/>
              </w:rPr>
              <w:t>saskaņā ar vidēja termiņa budžeta ietvaru</w:t>
            </w:r>
          </w:p>
        </w:tc>
        <w:tc>
          <w:tcPr>
            <w:tcW w:w="501" w:type="pct"/>
            <w:tcBorders>
              <w:top w:val="outset" w:sz="6" w:space="0" w:color="auto"/>
              <w:left w:val="outset" w:sz="6" w:space="0" w:color="auto"/>
              <w:bottom w:val="outset" w:sz="6" w:space="0" w:color="auto"/>
              <w:right w:val="outset" w:sz="6" w:space="0" w:color="auto"/>
            </w:tcBorders>
            <w:vAlign w:val="center"/>
            <w:hideMark/>
          </w:tcPr>
          <w:p w14:paraId="526974A4" w14:textId="3BED39F1" w:rsidR="00D806F7" w:rsidRPr="002F115A" w:rsidRDefault="00D806F7" w:rsidP="00D806F7">
            <w:pPr>
              <w:spacing w:after="0" w:line="240" w:lineRule="auto"/>
              <w:rPr>
                <w:rFonts w:ascii="Times New Roman" w:eastAsia="Times New Roman" w:hAnsi="Times New Roman" w:cs="Times New Roman"/>
                <w:iCs/>
                <w:color w:val="414142"/>
                <w:lang w:val="sv-SE" w:eastAsia="lv-LV"/>
              </w:rPr>
            </w:pPr>
            <w:r w:rsidRPr="002F115A">
              <w:rPr>
                <w:rFonts w:ascii="Times New Roman" w:eastAsia="Times New Roman" w:hAnsi="Times New Roman" w:cs="Times New Roman"/>
                <w:iCs/>
                <w:color w:val="414142"/>
                <w:lang w:val="sv-SE" w:eastAsia="lv-LV"/>
              </w:rPr>
              <w:t xml:space="preserve">izmaiņas, salīdzinot ar vidēja termiņa budžeta ietvaru </w:t>
            </w:r>
            <w:r w:rsidR="00004F2F" w:rsidRPr="002F115A">
              <w:rPr>
                <w:rFonts w:ascii="Times New Roman" w:eastAsia="Times New Roman" w:hAnsi="Times New Roman" w:cs="Times New Roman"/>
                <w:iCs/>
                <w:color w:val="414142"/>
                <w:lang w:val="sv-SE" w:eastAsia="lv-LV"/>
              </w:rPr>
              <w:t>2020</w:t>
            </w:r>
            <w:r w:rsidR="002F115A" w:rsidRPr="002F115A">
              <w:rPr>
                <w:rFonts w:ascii="Times New Roman" w:eastAsia="Times New Roman" w:hAnsi="Times New Roman" w:cs="Times New Roman"/>
                <w:iCs/>
                <w:color w:val="414142"/>
                <w:lang w:val="sv-SE" w:eastAsia="lv-LV"/>
              </w:rPr>
              <w:t>.</w:t>
            </w:r>
            <w:r w:rsidRPr="002F115A">
              <w:rPr>
                <w:rFonts w:ascii="Times New Roman" w:eastAsia="Times New Roman" w:hAnsi="Times New Roman" w:cs="Times New Roman"/>
                <w:iCs/>
                <w:color w:val="414142"/>
                <w:lang w:val="sv-SE" w:eastAsia="lv-LV"/>
              </w:rPr>
              <w:t xml:space="preserve"> gadam</w:t>
            </w:r>
          </w:p>
        </w:tc>
        <w:tc>
          <w:tcPr>
            <w:tcW w:w="501" w:type="pct"/>
            <w:tcBorders>
              <w:top w:val="outset" w:sz="6" w:space="0" w:color="auto"/>
              <w:left w:val="outset" w:sz="6" w:space="0" w:color="auto"/>
              <w:bottom w:val="outset" w:sz="6" w:space="0" w:color="auto"/>
              <w:right w:val="outset" w:sz="6" w:space="0" w:color="auto"/>
            </w:tcBorders>
            <w:vAlign w:val="center"/>
            <w:hideMark/>
          </w:tcPr>
          <w:p w14:paraId="32AC9B03" w14:textId="77777777" w:rsidR="00D806F7" w:rsidRPr="002F115A" w:rsidRDefault="00D806F7" w:rsidP="00D806F7">
            <w:pPr>
              <w:spacing w:after="0" w:line="240" w:lineRule="auto"/>
              <w:rPr>
                <w:rFonts w:ascii="Times New Roman" w:eastAsia="Times New Roman" w:hAnsi="Times New Roman" w:cs="Times New Roman"/>
                <w:iCs/>
                <w:color w:val="414142"/>
                <w:lang w:val="sv-SE" w:eastAsia="lv-LV"/>
              </w:rPr>
            </w:pPr>
            <w:r w:rsidRPr="002F115A">
              <w:rPr>
                <w:rFonts w:ascii="Times New Roman" w:eastAsia="Times New Roman" w:hAnsi="Times New Roman" w:cs="Times New Roman"/>
                <w:iCs/>
                <w:color w:val="414142"/>
                <w:lang w:val="sv-SE" w:eastAsia="lv-LV"/>
              </w:rPr>
              <w:t>saskaņā ar vidēja termiņa budžeta ietvaru</w:t>
            </w:r>
          </w:p>
        </w:tc>
        <w:tc>
          <w:tcPr>
            <w:tcW w:w="615" w:type="pct"/>
            <w:tcBorders>
              <w:top w:val="outset" w:sz="6" w:space="0" w:color="auto"/>
              <w:left w:val="outset" w:sz="6" w:space="0" w:color="auto"/>
              <w:bottom w:val="outset" w:sz="6" w:space="0" w:color="auto"/>
              <w:right w:val="outset" w:sz="6" w:space="0" w:color="auto"/>
            </w:tcBorders>
            <w:vAlign w:val="center"/>
            <w:hideMark/>
          </w:tcPr>
          <w:p w14:paraId="22C38561" w14:textId="16D4AE57" w:rsidR="00D806F7" w:rsidRPr="002F115A" w:rsidRDefault="00D806F7" w:rsidP="00D806F7">
            <w:pPr>
              <w:spacing w:after="0" w:line="240" w:lineRule="auto"/>
              <w:rPr>
                <w:rFonts w:ascii="Times New Roman" w:eastAsia="Times New Roman" w:hAnsi="Times New Roman" w:cs="Times New Roman"/>
                <w:iCs/>
                <w:color w:val="414142"/>
                <w:lang w:val="sv-SE" w:eastAsia="lv-LV"/>
              </w:rPr>
            </w:pPr>
            <w:r w:rsidRPr="002F115A">
              <w:rPr>
                <w:rFonts w:ascii="Times New Roman" w:eastAsia="Times New Roman" w:hAnsi="Times New Roman" w:cs="Times New Roman"/>
                <w:iCs/>
                <w:color w:val="414142"/>
                <w:lang w:val="sv-SE" w:eastAsia="lv-LV"/>
              </w:rPr>
              <w:t xml:space="preserve">izmaiņas, salīdzinot ar vidēja termiņa budžeta ietvaru </w:t>
            </w:r>
            <w:r w:rsidR="00004F2F" w:rsidRPr="002F115A">
              <w:rPr>
                <w:rFonts w:ascii="Times New Roman" w:eastAsia="Times New Roman" w:hAnsi="Times New Roman" w:cs="Times New Roman"/>
                <w:iCs/>
                <w:color w:val="414142"/>
                <w:lang w:val="sv-SE" w:eastAsia="lv-LV"/>
              </w:rPr>
              <w:t>2021</w:t>
            </w:r>
            <w:r w:rsidR="002F115A" w:rsidRPr="002F115A">
              <w:rPr>
                <w:rFonts w:ascii="Times New Roman" w:eastAsia="Times New Roman" w:hAnsi="Times New Roman" w:cs="Times New Roman"/>
                <w:iCs/>
                <w:color w:val="414142"/>
                <w:lang w:val="sv-SE" w:eastAsia="lv-LV"/>
              </w:rPr>
              <w:t>.</w:t>
            </w:r>
            <w:r w:rsidRPr="002F115A">
              <w:rPr>
                <w:rFonts w:ascii="Times New Roman" w:eastAsia="Times New Roman" w:hAnsi="Times New Roman" w:cs="Times New Roman"/>
                <w:iCs/>
                <w:color w:val="414142"/>
                <w:lang w:val="sv-SE" w:eastAsia="lv-LV"/>
              </w:rPr>
              <w:t xml:space="preserve"> gadam</w:t>
            </w:r>
          </w:p>
        </w:tc>
        <w:tc>
          <w:tcPr>
            <w:tcW w:w="1062" w:type="pct"/>
            <w:tcBorders>
              <w:top w:val="outset" w:sz="6" w:space="0" w:color="auto"/>
              <w:left w:val="outset" w:sz="6" w:space="0" w:color="auto"/>
              <w:bottom w:val="outset" w:sz="6" w:space="0" w:color="auto"/>
              <w:right w:val="outset" w:sz="6" w:space="0" w:color="auto"/>
            </w:tcBorders>
            <w:vAlign w:val="center"/>
            <w:hideMark/>
          </w:tcPr>
          <w:p w14:paraId="41E0920F" w14:textId="21C5E893" w:rsidR="00D806F7" w:rsidRPr="002F115A" w:rsidRDefault="00D806F7" w:rsidP="00D806F7">
            <w:pPr>
              <w:spacing w:after="0" w:line="240" w:lineRule="auto"/>
              <w:rPr>
                <w:rFonts w:ascii="Times New Roman" w:eastAsia="Times New Roman" w:hAnsi="Times New Roman" w:cs="Times New Roman"/>
                <w:iCs/>
                <w:color w:val="414142"/>
                <w:lang w:val="sv-SE" w:eastAsia="lv-LV"/>
              </w:rPr>
            </w:pPr>
            <w:r w:rsidRPr="002F115A">
              <w:rPr>
                <w:rFonts w:ascii="Times New Roman" w:eastAsia="Times New Roman" w:hAnsi="Times New Roman" w:cs="Times New Roman"/>
                <w:iCs/>
                <w:color w:val="414142"/>
                <w:lang w:val="sv-SE" w:eastAsia="lv-LV"/>
              </w:rPr>
              <w:t xml:space="preserve">izmaiņas, salīdzinot ar vidēja termiņa budžeta ietvaru </w:t>
            </w:r>
            <w:r w:rsidR="00004F2F" w:rsidRPr="002F115A">
              <w:rPr>
                <w:rFonts w:ascii="Times New Roman" w:eastAsia="Times New Roman" w:hAnsi="Times New Roman" w:cs="Times New Roman"/>
                <w:iCs/>
                <w:color w:val="414142"/>
                <w:lang w:val="sv-SE" w:eastAsia="lv-LV"/>
              </w:rPr>
              <w:t>202</w:t>
            </w:r>
            <w:r w:rsidR="00221EA6">
              <w:rPr>
                <w:rFonts w:ascii="Times New Roman" w:eastAsia="Times New Roman" w:hAnsi="Times New Roman" w:cs="Times New Roman"/>
                <w:iCs/>
                <w:color w:val="414142"/>
                <w:lang w:val="sv-SE" w:eastAsia="lv-LV"/>
              </w:rPr>
              <w:t>1</w:t>
            </w:r>
            <w:r w:rsidR="0007256D">
              <w:rPr>
                <w:rFonts w:ascii="Times New Roman" w:eastAsia="Times New Roman" w:hAnsi="Times New Roman" w:cs="Times New Roman"/>
                <w:iCs/>
                <w:color w:val="414142"/>
                <w:lang w:val="sv-SE" w:eastAsia="lv-LV"/>
              </w:rPr>
              <w:t xml:space="preserve">. </w:t>
            </w:r>
            <w:r w:rsidRPr="002F115A">
              <w:rPr>
                <w:rFonts w:ascii="Times New Roman" w:eastAsia="Times New Roman" w:hAnsi="Times New Roman" w:cs="Times New Roman"/>
                <w:iCs/>
                <w:color w:val="414142"/>
                <w:lang w:val="sv-SE" w:eastAsia="lv-LV"/>
              </w:rPr>
              <w:t>gadam</w:t>
            </w:r>
          </w:p>
        </w:tc>
      </w:tr>
      <w:tr w:rsidR="00B2494A" w:rsidRPr="00560967" w14:paraId="62D89A74"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vAlign w:val="center"/>
            <w:hideMark/>
          </w:tcPr>
          <w:p w14:paraId="2240EA38"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1</w:t>
            </w:r>
          </w:p>
        </w:tc>
        <w:tc>
          <w:tcPr>
            <w:tcW w:w="523" w:type="pct"/>
            <w:tcBorders>
              <w:top w:val="outset" w:sz="6" w:space="0" w:color="auto"/>
              <w:left w:val="outset" w:sz="6" w:space="0" w:color="auto"/>
              <w:bottom w:val="outset" w:sz="6" w:space="0" w:color="auto"/>
              <w:right w:val="outset" w:sz="6" w:space="0" w:color="auto"/>
            </w:tcBorders>
            <w:vAlign w:val="center"/>
            <w:hideMark/>
          </w:tcPr>
          <w:p w14:paraId="2F6623F0"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2</w:t>
            </w:r>
          </w:p>
        </w:tc>
        <w:tc>
          <w:tcPr>
            <w:tcW w:w="497" w:type="pct"/>
            <w:tcBorders>
              <w:top w:val="outset" w:sz="6" w:space="0" w:color="auto"/>
              <w:left w:val="outset" w:sz="6" w:space="0" w:color="auto"/>
              <w:bottom w:val="outset" w:sz="6" w:space="0" w:color="auto"/>
              <w:right w:val="outset" w:sz="6" w:space="0" w:color="auto"/>
            </w:tcBorders>
            <w:vAlign w:val="center"/>
            <w:hideMark/>
          </w:tcPr>
          <w:p w14:paraId="7C7D6D80"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3</w:t>
            </w:r>
          </w:p>
        </w:tc>
        <w:tc>
          <w:tcPr>
            <w:tcW w:w="492" w:type="pct"/>
            <w:tcBorders>
              <w:top w:val="outset" w:sz="6" w:space="0" w:color="auto"/>
              <w:left w:val="outset" w:sz="6" w:space="0" w:color="auto"/>
              <w:bottom w:val="outset" w:sz="6" w:space="0" w:color="auto"/>
              <w:right w:val="outset" w:sz="6" w:space="0" w:color="auto"/>
            </w:tcBorders>
            <w:vAlign w:val="center"/>
            <w:hideMark/>
          </w:tcPr>
          <w:p w14:paraId="72DEB3FE"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4</w:t>
            </w:r>
          </w:p>
        </w:tc>
        <w:tc>
          <w:tcPr>
            <w:tcW w:w="501" w:type="pct"/>
            <w:tcBorders>
              <w:top w:val="outset" w:sz="6" w:space="0" w:color="auto"/>
              <w:left w:val="outset" w:sz="6" w:space="0" w:color="auto"/>
              <w:bottom w:val="outset" w:sz="6" w:space="0" w:color="auto"/>
              <w:right w:val="outset" w:sz="6" w:space="0" w:color="auto"/>
            </w:tcBorders>
            <w:vAlign w:val="center"/>
            <w:hideMark/>
          </w:tcPr>
          <w:p w14:paraId="64AC1813"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5</w:t>
            </w:r>
          </w:p>
        </w:tc>
        <w:tc>
          <w:tcPr>
            <w:tcW w:w="501" w:type="pct"/>
            <w:tcBorders>
              <w:top w:val="outset" w:sz="6" w:space="0" w:color="auto"/>
              <w:left w:val="outset" w:sz="6" w:space="0" w:color="auto"/>
              <w:bottom w:val="outset" w:sz="6" w:space="0" w:color="auto"/>
              <w:right w:val="outset" w:sz="6" w:space="0" w:color="auto"/>
            </w:tcBorders>
            <w:vAlign w:val="center"/>
            <w:hideMark/>
          </w:tcPr>
          <w:p w14:paraId="39247409"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6</w:t>
            </w:r>
          </w:p>
        </w:tc>
        <w:tc>
          <w:tcPr>
            <w:tcW w:w="615" w:type="pct"/>
            <w:tcBorders>
              <w:top w:val="outset" w:sz="6" w:space="0" w:color="auto"/>
              <w:left w:val="outset" w:sz="6" w:space="0" w:color="auto"/>
              <w:bottom w:val="outset" w:sz="6" w:space="0" w:color="auto"/>
              <w:right w:val="outset" w:sz="6" w:space="0" w:color="auto"/>
            </w:tcBorders>
            <w:vAlign w:val="center"/>
            <w:hideMark/>
          </w:tcPr>
          <w:p w14:paraId="46843CA9"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7</w:t>
            </w:r>
          </w:p>
        </w:tc>
        <w:tc>
          <w:tcPr>
            <w:tcW w:w="1062" w:type="pct"/>
            <w:tcBorders>
              <w:top w:val="outset" w:sz="6" w:space="0" w:color="auto"/>
              <w:left w:val="outset" w:sz="6" w:space="0" w:color="auto"/>
              <w:bottom w:val="outset" w:sz="6" w:space="0" w:color="auto"/>
              <w:right w:val="outset" w:sz="6" w:space="0" w:color="auto"/>
            </w:tcBorders>
            <w:vAlign w:val="center"/>
            <w:hideMark/>
          </w:tcPr>
          <w:p w14:paraId="5A17EC7F"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8</w:t>
            </w:r>
          </w:p>
        </w:tc>
      </w:tr>
      <w:tr w:rsidR="00B2494A" w:rsidRPr="00560967" w14:paraId="7051C9ED"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2AAA3792"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xml:space="preserve">1. </w:t>
            </w:r>
            <w:proofErr w:type="spellStart"/>
            <w:r w:rsidRPr="002F115A">
              <w:rPr>
                <w:rFonts w:ascii="Times New Roman" w:eastAsia="Times New Roman" w:hAnsi="Times New Roman" w:cs="Times New Roman"/>
                <w:iCs/>
                <w:color w:val="414142"/>
                <w:lang w:val="en-US" w:eastAsia="lv-LV"/>
              </w:rPr>
              <w:t>Budžeta</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ieņēmumi</w:t>
            </w:r>
            <w:proofErr w:type="spellEnd"/>
          </w:p>
        </w:tc>
        <w:tc>
          <w:tcPr>
            <w:tcW w:w="523" w:type="pct"/>
            <w:tcBorders>
              <w:top w:val="outset" w:sz="6" w:space="0" w:color="auto"/>
              <w:left w:val="outset" w:sz="6" w:space="0" w:color="auto"/>
              <w:bottom w:val="outset" w:sz="6" w:space="0" w:color="auto"/>
              <w:right w:val="outset" w:sz="6" w:space="0" w:color="auto"/>
            </w:tcBorders>
            <w:vAlign w:val="center"/>
            <w:hideMark/>
          </w:tcPr>
          <w:p w14:paraId="5F22B74D" w14:textId="4038DF16"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r w:rsidR="007D60A7" w:rsidRPr="000C11F9">
              <w:rPr>
                <w:rFonts w:ascii="Times New Roman" w:eastAsia="Times New Roman" w:hAnsi="Times New Roman" w:cs="Times New Roman"/>
                <w:iCs/>
                <w:color w:val="414142"/>
                <w:lang w:val="en-US" w:eastAsia="lv-LV"/>
              </w:rPr>
              <w:t>841 362</w:t>
            </w:r>
          </w:p>
        </w:tc>
        <w:tc>
          <w:tcPr>
            <w:tcW w:w="497" w:type="pct"/>
            <w:tcBorders>
              <w:top w:val="outset" w:sz="6" w:space="0" w:color="auto"/>
              <w:left w:val="outset" w:sz="6" w:space="0" w:color="auto"/>
              <w:bottom w:val="outset" w:sz="6" w:space="0" w:color="auto"/>
              <w:right w:val="outset" w:sz="6" w:space="0" w:color="auto"/>
            </w:tcBorders>
            <w:vAlign w:val="center"/>
            <w:hideMark/>
          </w:tcPr>
          <w:p w14:paraId="51DEE7F4" w14:textId="77777777"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p>
        </w:tc>
        <w:tc>
          <w:tcPr>
            <w:tcW w:w="492" w:type="pct"/>
            <w:tcBorders>
              <w:top w:val="outset" w:sz="6" w:space="0" w:color="auto"/>
              <w:left w:val="outset" w:sz="6" w:space="0" w:color="auto"/>
              <w:bottom w:val="outset" w:sz="6" w:space="0" w:color="auto"/>
              <w:right w:val="outset" w:sz="6" w:space="0" w:color="auto"/>
            </w:tcBorders>
            <w:vAlign w:val="center"/>
            <w:hideMark/>
          </w:tcPr>
          <w:p w14:paraId="6F755374" w14:textId="60D315DF"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r w:rsidR="002C4059" w:rsidRPr="000C11F9">
              <w:rPr>
                <w:rFonts w:ascii="Times New Roman" w:eastAsia="Times New Roman" w:hAnsi="Times New Roman" w:cs="Times New Roman"/>
                <w:iCs/>
                <w:color w:val="414142"/>
                <w:lang w:val="en-US" w:eastAsia="lv-LV"/>
              </w:rPr>
              <w:t>841 331</w:t>
            </w:r>
          </w:p>
        </w:tc>
        <w:tc>
          <w:tcPr>
            <w:tcW w:w="501" w:type="pct"/>
            <w:tcBorders>
              <w:top w:val="outset" w:sz="6" w:space="0" w:color="auto"/>
              <w:left w:val="outset" w:sz="6" w:space="0" w:color="auto"/>
              <w:bottom w:val="outset" w:sz="6" w:space="0" w:color="auto"/>
              <w:right w:val="outset" w:sz="6" w:space="0" w:color="auto"/>
            </w:tcBorders>
            <w:vAlign w:val="center"/>
            <w:hideMark/>
          </w:tcPr>
          <w:p w14:paraId="030F84DA" w14:textId="77777777"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05684E7B" w14:textId="1CFB05C6"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r w:rsidR="002C4059" w:rsidRPr="000C11F9">
              <w:rPr>
                <w:rFonts w:ascii="Times New Roman" w:eastAsia="Times New Roman" w:hAnsi="Times New Roman" w:cs="Times New Roman"/>
                <w:iCs/>
                <w:color w:val="414142"/>
                <w:lang w:val="en-US" w:eastAsia="lv-LV"/>
              </w:rPr>
              <w:t>779 849</w:t>
            </w:r>
          </w:p>
        </w:tc>
        <w:tc>
          <w:tcPr>
            <w:tcW w:w="615" w:type="pct"/>
            <w:tcBorders>
              <w:top w:val="outset" w:sz="6" w:space="0" w:color="auto"/>
              <w:left w:val="outset" w:sz="6" w:space="0" w:color="auto"/>
              <w:bottom w:val="outset" w:sz="6" w:space="0" w:color="auto"/>
              <w:right w:val="outset" w:sz="6" w:space="0" w:color="auto"/>
            </w:tcBorders>
            <w:vAlign w:val="center"/>
            <w:hideMark/>
          </w:tcPr>
          <w:p w14:paraId="0D976967" w14:textId="77777777"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p>
        </w:tc>
        <w:tc>
          <w:tcPr>
            <w:tcW w:w="1062" w:type="pct"/>
            <w:tcBorders>
              <w:top w:val="outset" w:sz="6" w:space="0" w:color="auto"/>
              <w:left w:val="outset" w:sz="6" w:space="0" w:color="auto"/>
              <w:bottom w:val="outset" w:sz="6" w:space="0" w:color="auto"/>
              <w:right w:val="outset" w:sz="6" w:space="0" w:color="auto"/>
            </w:tcBorders>
            <w:vAlign w:val="center"/>
            <w:hideMark/>
          </w:tcPr>
          <w:p w14:paraId="04B35F0B" w14:textId="651936C6"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r w:rsidR="002C4059" w:rsidRPr="000C11F9">
              <w:rPr>
                <w:rFonts w:ascii="Times New Roman" w:eastAsia="Times New Roman" w:hAnsi="Times New Roman" w:cs="Times New Roman"/>
                <w:iCs/>
                <w:color w:val="414142"/>
                <w:lang w:val="en-US" w:eastAsia="lv-LV"/>
              </w:rPr>
              <w:t>- 231 994</w:t>
            </w:r>
          </w:p>
        </w:tc>
      </w:tr>
      <w:tr w:rsidR="00B2494A" w:rsidRPr="00560967" w14:paraId="3229FF00"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0CBC6FA4"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xml:space="preserve">1.1. </w:t>
            </w:r>
            <w:proofErr w:type="spellStart"/>
            <w:r w:rsidRPr="002F115A">
              <w:rPr>
                <w:rFonts w:ascii="Times New Roman" w:eastAsia="Times New Roman" w:hAnsi="Times New Roman" w:cs="Times New Roman"/>
                <w:iCs/>
                <w:color w:val="414142"/>
                <w:lang w:val="en-US" w:eastAsia="lv-LV"/>
              </w:rPr>
              <w:t>valsts</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pamatbudžets</w:t>
            </w:r>
            <w:proofErr w:type="spellEnd"/>
            <w:r w:rsidRPr="002F115A">
              <w:rPr>
                <w:rFonts w:ascii="Times New Roman" w:eastAsia="Times New Roman" w:hAnsi="Times New Roman" w:cs="Times New Roman"/>
                <w:iCs/>
                <w:color w:val="414142"/>
                <w:lang w:val="en-US" w:eastAsia="lv-LV"/>
              </w:rPr>
              <w:t xml:space="preserve">, tai </w:t>
            </w:r>
            <w:proofErr w:type="spellStart"/>
            <w:r w:rsidRPr="002F115A">
              <w:rPr>
                <w:rFonts w:ascii="Times New Roman" w:eastAsia="Times New Roman" w:hAnsi="Times New Roman" w:cs="Times New Roman"/>
                <w:iCs/>
                <w:color w:val="414142"/>
                <w:lang w:val="en-US" w:eastAsia="lv-LV"/>
              </w:rPr>
              <w:t>skaitā</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ieņēmumi</w:t>
            </w:r>
            <w:proofErr w:type="spellEnd"/>
            <w:r w:rsidRPr="002F115A">
              <w:rPr>
                <w:rFonts w:ascii="Times New Roman" w:eastAsia="Times New Roman" w:hAnsi="Times New Roman" w:cs="Times New Roman"/>
                <w:iCs/>
                <w:color w:val="414142"/>
                <w:lang w:val="en-US" w:eastAsia="lv-LV"/>
              </w:rPr>
              <w:t xml:space="preserve"> no </w:t>
            </w:r>
            <w:proofErr w:type="spellStart"/>
            <w:r w:rsidRPr="002F115A">
              <w:rPr>
                <w:rFonts w:ascii="Times New Roman" w:eastAsia="Times New Roman" w:hAnsi="Times New Roman" w:cs="Times New Roman"/>
                <w:iCs/>
                <w:color w:val="414142"/>
                <w:lang w:val="en-US" w:eastAsia="lv-LV"/>
              </w:rPr>
              <w:t>maksas</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pakalpojumiem</w:t>
            </w:r>
            <w:proofErr w:type="spellEnd"/>
            <w:r w:rsidRPr="002F115A">
              <w:rPr>
                <w:rFonts w:ascii="Times New Roman" w:eastAsia="Times New Roman" w:hAnsi="Times New Roman" w:cs="Times New Roman"/>
                <w:iCs/>
                <w:color w:val="414142"/>
                <w:lang w:val="en-US" w:eastAsia="lv-LV"/>
              </w:rPr>
              <w:t xml:space="preserve"> un </w:t>
            </w:r>
            <w:proofErr w:type="spellStart"/>
            <w:r w:rsidRPr="002F115A">
              <w:rPr>
                <w:rFonts w:ascii="Times New Roman" w:eastAsia="Times New Roman" w:hAnsi="Times New Roman" w:cs="Times New Roman"/>
                <w:iCs/>
                <w:color w:val="414142"/>
                <w:lang w:val="en-US" w:eastAsia="lv-LV"/>
              </w:rPr>
              <w:t>citi</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pašu</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ieņēmumi</w:t>
            </w:r>
            <w:proofErr w:type="spellEnd"/>
          </w:p>
        </w:tc>
        <w:tc>
          <w:tcPr>
            <w:tcW w:w="523" w:type="pct"/>
            <w:tcBorders>
              <w:top w:val="outset" w:sz="6" w:space="0" w:color="auto"/>
              <w:left w:val="outset" w:sz="6" w:space="0" w:color="auto"/>
              <w:bottom w:val="outset" w:sz="6" w:space="0" w:color="auto"/>
              <w:right w:val="outset" w:sz="6" w:space="0" w:color="auto"/>
            </w:tcBorders>
            <w:vAlign w:val="center"/>
            <w:hideMark/>
          </w:tcPr>
          <w:p w14:paraId="34139D0D" w14:textId="13572C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497" w:type="pct"/>
            <w:tcBorders>
              <w:top w:val="outset" w:sz="6" w:space="0" w:color="auto"/>
              <w:left w:val="outset" w:sz="6" w:space="0" w:color="auto"/>
              <w:bottom w:val="outset" w:sz="6" w:space="0" w:color="auto"/>
              <w:right w:val="outset" w:sz="6" w:space="0" w:color="auto"/>
            </w:tcBorders>
            <w:vAlign w:val="center"/>
            <w:hideMark/>
          </w:tcPr>
          <w:p w14:paraId="6F7CD795"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492" w:type="pct"/>
            <w:tcBorders>
              <w:top w:val="outset" w:sz="6" w:space="0" w:color="auto"/>
              <w:left w:val="outset" w:sz="6" w:space="0" w:color="auto"/>
              <w:bottom w:val="outset" w:sz="6" w:space="0" w:color="auto"/>
              <w:right w:val="outset" w:sz="6" w:space="0" w:color="auto"/>
            </w:tcBorders>
            <w:vAlign w:val="center"/>
            <w:hideMark/>
          </w:tcPr>
          <w:p w14:paraId="2367637F" w14:textId="12517F3D"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5060B60F"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29353CC2" w14:textId="5B8B0EDD"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7A68BA1C"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1062" w:type="pct"/>
            <w:tcBorders>
              <w:top w:val="outset" w:sz="6" w:space="0" w:color="auto"/>
              <w:left w:val="outset" w:sz="6" w:space="0" w:color="auto"/>
              <w:bottom w:val="outset" w:sz="6" w:space="0" w:color="auto"/>
              <w:right w:val="outset" w:sz="6" w:space="0" w:color="auto"/>
            </w:tcBorders>
            <w:vAlign w:val="center"/>
            <w:hideMark/>
          </w:tcPr>
          <w:p w14:paraId="1EB8C9FF" w14:textId="00C62DF9" w:rsidR="00D806F7" w:rsidRPr="002F115A" w:rsidRDefault="00D806F7" w:rsidP="00D806F7">
            <w:pPr>
              <w:spacing w:after="0" w:line="240" w:lineRule="auto"/>
              <w:rPr>
                <w:rFonts w:ascii="Times New Roman" w:eastAsia="Times New Roman" w:hAnsi="Times New Roman" w:cs="Times New Roman"/>
                <w:iCs/>
                <w:color w:val="414142"/>
                <w:lang w:val="en-US" w:eastAsia="lv-LV"/>
              </w:rPr>
            </w:pPr>
          </w:p>
        </w:tc>
      </w:tr>
      <w:tr w:rsidR="00B2494A" w:rsidRPr="00560967" w14:paraId="43DC0C84"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102861CB"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xml:space="preserve">1.2. </w:t>
            </w:r>
            <w:proofErr w:type="spellStart"/>
            <w:r w:rsidRPr="002F115A">
              <w:rPr>
                <w:rFonts w:ascii="Times New Roman" w:eastAsia="Times New Roman" w:hAnsi="Times New Roman" w:cs="Times New Roman"/>
                <w:iCs/>
                <w:color w:val="414142"/>
                <w:lang w:val="en-US" w:eastAsia="lv-LV"/>
              </w:rPr>
              <w:t>valsts</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speciālais</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budžets</w:t>
            </w:r>
            <w:proofErr w:type="spellEnd"/>
          </w:p>
        </w:tc>
        <w:tc>
          <w:tcPr>
            <w:tcW w:w="523" w:type="pct"/>
            <w:tcBorders>
              <w:top w:val="outset" w:sz="6" w:space="0" w:color="auto"/>
              <w:left w:val="outset" w:sz="6" w:space="0" w:color="auto"/>
              <w:bottom w:val="outset" w:sz="6" w:space="0" w:color="auto"/>
              <w:right w:val="outset" w:sz="6" w:space="0" w:color="auto"/>
            </w:tcBorders>
            <w:vAlign w:val="center"/>
            <w:hideMark/>
          </w:tcPr>
          <w:p w14:paraId="783C6476"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497" w:type="pct"/>
            <w:tcBorders>
              <w:top w:val="outset" w:sz="6" w:space="0" w:color="auto"/>
              <w:left w:val="outset" w:sz="6" w:space="0" w:color="auto"/>
              <w:bottom w:val="outset" w:sz="6" w:space="0" w:color="auto"/>
              <w:right w:val="outset" w:sz="6" w:space="0" w:color="auto"/>
            </w:tcBorders>
            <w:vAlign w:val="center"/>
            <w:hideMark/>
          </w:tcPr>
          <w:p w14:paraId="3FE6FA27"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492" w:type="pct"/>
            <w:tcBorders>
              <w:top w:val="outset" w:sz="6" w:space="0" w:color="auto"/>
              <w:left w:val="outset" w:sz="6" w:space="0" w:color="auto"/>
              <w:bottom w:val="outset" w:sz="6" w:space="0" w:color="auto"/>
              <w:right w:val="outset" w:sz="6" w:space="0" w:color="auto"/>
            </w:tcBorders>
            <w:vAlign w:val="center"/>
            <w:hideMark/>
          </w:tcPr>
          <w:p w14:paraId="1B178A9A"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712D0704"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677312D2"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44A5F18F"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1062" w:type="pct"/>
            <w:tcBorders>
              <w:top w:val="outset" w:sz="6" w:space="0" w:color="auto"/>
              <w:left w:val="outset" w:sz="6" w:space="0" w:color="auto"/>
              <w:bottom w:val="outset" w:sz="6" w:space="0" w:color="auto"/>
              <w:right w:val="outset" w:sz="6" w:space="0" w:color="auto"/>
            </w:tcBorders>
            <w:vAlign w:val="center"/>
            <w:hideMark/>
          </w:tcPr>
          <w:p w14:paraId="2D30CAAD"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r>
      <w:tr w:rsidR="00B2494A" w:rsidRPr="00560967" w14:paraId="14FD62EC"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6BD8EA3C"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xml:space="preserve">1.3. </w:t>
            </w:r>
            <w:proofErr w:type="spellStart"/>
            <w:r w:rsidRPr="002F115A">
              <w:rPr>
                <w:rFonts w:ascii="Times New Roman" w:eastAsia="Times New Roman" w:hAnsi="Times New Roman" w:cs="Times New Roman"/>
                <w:iCs/>
                <w:color w:val="414142"/>
                <w:lang w:val="en-US" w:eastAsia="lv-LV"/>
              </w:rPr>
              <w:t>pašvaldību</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budžets</w:t>
            </w:r>
            <w:proofErr w:type="spellEnd"/>
          </w:p>
        </w:tc>
        <w:tc>
          <w:tcPr>
            <w:tcW w:w="523" w:type="pct"/>
            <w:tcBorders>
              <w:top w:val="outset" w:sz="6" w:space="0" w:color="auto"/>
              <w:left w:val="outset" w:sz="6" w:space="0" w:color="auto"/>
              <w:bottom w:val="outset" w:sz="6" w:space="0" w:color="auto"/>
              <w:right w:val="outset" w:sz="6" w:space="0" w:color="auto"/>
            </w:tcBorders>
            <w:vAlign w:val="center"/>
            <w:hideMark/>
          </w:tcPr>
          <w:p w14:paraId="7B9EE82B"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497" w:type="pct"/>
            <w:tcBorders>
              <w:top w:val="outset" w:sz="6" w:space="0" w:color="auto"/>
              <w:left w:val="outset" w:sz="6" w:space="0" w:color="auto"/>
              <w:bottom w:val="outset" w:sz="6" w:space="0" w:color="auto"/>
              <w:right w:val="outset" w:sz="6" w:space="0" w:color="auto"/>
            </w:tcBorders>
            <w:vAlign w:val="center"/>
            <w:hideMark/>
          </w:tcPr>
          <w:p w14:paraId="1A3DBAE0"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492" w:type="pct"/>
            <w:tcBorders>
              <w:top w:val="outset" w:sz="6" w:space="0" w:color="auto"/>
              <w:left w:val="outset" w:sz="6" w:space="0" w:color="auto"/>
              <w:bottom w:val="outset" w:sz="6" w:space="0" w:color="auto"/>
              <w:right w:val="outset" w:sz="6" w:space="0" w:color="auto"/>
            </w:tcBorders>
            <w:vAlign w:val="center"/>
            <w:hideMark/>
          </w:tcPr>
          <w:p w14:paraId="4D36E397"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4DC5E4E2"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3BEA8174"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2E750054"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1062" w:type="pct"/>
            <w:tcBorders>
              <w:top w:val="outset" w:sz="6" w:space="0" w:color="auto"/>
              <w:left w:val="outset" w:sz="6" w:space="0" w:color="auto"/>
              <w:bottom w:val="outset" w:sz="6" w:space="0" w:color="auto"/>
              <w:right w:val="outset" w:sz="6" w:space="0" w:color="auto"/>
            </w:tcBorders>
            <w:vAlign w:val="center"/>
            <w:hideMark/>
          </w:tcPr>
          <w:p w14:paraId="599A7167"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r>
      <w:tr w:rsidR="00B2494A" w:rsidRPr="00560967" w14:paraId="1D789F40"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57C8BDCB"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lastRenderedPageBreak/>
              <w:t xml:space="preserve">2. </w:t>
            </w:r>
            <w:proofErr w:type="spellStart"/>
            <w:r w:rsidRPr="002F115A">
              <w:rPr>
                <w:rFonts w:ascii="Times New Roman" w:eastAsia="Times New Roman" w:hAnsi="Times New Roman" w:cs="Times New Roman"/>
                <w:iCs/>
                <w:color w:val="414142"/>
                <w:lang w:val="en-US" w:eastAsia="lv-LV"/>
              </w:rPr>
              <w:t>Budžeta</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izdevumi</w:t>
            </w:r>
            <w:proofErr w:type="spellEnd"/>
          </w:p>
        </w:tc>
        <w:tc>
          <w:tcPr>
            <w:tcW w:w="523" w:type="pct"/>
            <w:tcBorders>
              <w:top w:val="outset" w:sz="6" w:space="0" w:color="auto"/>
              <w:left w:val="outset" w:sz="6" w:space="0" w:color="auto"/>
              <w:bottom w:val="outset" w:sz="6" w:space="0" w:color="auto"/>
              <w:right w:val="outset" w:sz="6" w:space="0" w:color="auto"/>
            </w:tcBorders>
            <w:vAlign w:val="center"/>
            <w:hideMark/>
          </w:tcPr>
          <w:p w14:paraId="4B25E837" w14:textId="4DDE5C55" w:rsidR="00D806F7" w:rsidRPr="000C11F9" w:rsidRDefault="00325173"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989 837</w:t>
            </w:r>
          </w:p>
        </w:tc>
        <w:tc>
          <w:tcPr>
            <w:tcW w:w="497" w:type="pct"/>
            <w:tcBorders>
              <w:top w:val="outset" w:sz="6" w:space="0" w:color="auto"/>
              <w:left w:val="outset" w:sz="6" w:space="0" w:color="auto"/>
              <w:bottom w:val="outset" w:sz="6" w:space="0" w:color="auto"/>
              <w:right w:val="outset" w:sz="6" w:space="0" w:color="auto"/>
            </w:tcBorders>
            <w:vAlign w:val="center"/>
            <w:hideMark/>
          </w:tcPr>
          <w:p w14:paraId="084A6D29" w14:textId="77777777"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p>
        </w:tc>
        <w:tc>
          <w:tcPr>
            <w:tcW w:w="492" w:type="pct"/>
            <w:tcBorders>
              <w:top w:val="outset" w:sz="6" w:space="0" w:color="auto"/>
              <w:left w:val="outset" w:sz="6" w:space="0" w:color="auto"/>
              <w:bottom w:val="outset" w:sz="6" w:space="0" w:color="auto"/>
              <w:right w:val="outset" w:sz="6" w:space="0" w:color="auto"/>
            </w:tcBorders>
            <w:vAlign w:val="center"/>
            <w:hideMark/>
          </w:tcPr>
          <w:p w14:paraId="2A4A75F1" w14:textId="66890F88"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r w:rsidR="00325173" w:rsidRPr="000C11F9">
              <w:rPr>
                <w:rFonts w:ascii="Times New Roman" w:eastAsia="Times New Roman" w:hAnsi="Times New Roman" w:cs="Times New Roman"/>
                <w:iCs/>
                <w:color w:val="414142"/>
                <w:lang w:val="en-US" w:eastAsia="lv-LV"/>
              </w:rPr>
              <w:t>989 801</w:t>
            </w:r>
          </w:p>
        </w:tc>
        <w:tc>
          <w:tcPr>
            <w:tcW w:w="501" w:type="pct"/>
            <w:tcBorders>
              <w:top w:val="outset" w:sz="6" w:space="0" w:color="auto"/>
              <w:left w:val="outset" w:sz="6" w:space="0" w:color="auto"/>
              <w:bottom w:val="outset" w:sz="6" w:space="0" w:color="auto"/>
              <w:right w:val="outset" w:sz="6" w:space="0" w:color="auto"/>
            </w:tcBorders>
            <w:vAlign w:val="center"/>
            <w:hideMark/>
          </w:tcPr>
          <w:p w14:paraId="059B734C" w14:textId="77777777"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37A2EECC" w14:textId="3325B3DE"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r w:rsidR="00325173" w:rsidRPr="000C11F9">
              <w:rPr>
                <w:rFonts w:ascii="Times New Roman" w:eastAsia="Times New Roman" w:hAnsi="Times New Roman" w:cs="Times New Roman"/>
                <w:iCs/>
                <w:color w:val="414142"/>
                <w:lang w:val="en-US" w:eastAsia="lv-LV"/>
              </w:rPr>
              <w:t>917 469</w:t>
            </w:r>
          </w:p>
        </w:tc>
        <w:tc>
          <w:tcPr>
            <w:tcW w:w="615" w:type="pct"/>
            <w:tcBorders>
              <w:top w:val="outset" w:sz="6" w:space="0" w:color="auto"/>
              <w:left w:val="outset" w:sz="6" w:space="0" w:color="auto"/>
              <w:bottom w:val="outset" w:sz="6" w:space="0" w:color="auto"/>
              <w:right w:val="outset" w:sz="6" w:space="0" w:color="auto"/>
            </w:tcBorders>
            <w:vAlign w:val="center"/>
            <w:hideMark/>
          </w:tcPr>
          <w:p w14:paraId="00AFC6D4" w14:textId="77777777"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p>
        </w:tc>
        <w:tc>
          <w:tcPr>
            <w:tcW w:w="1062" w:type="pct"/>
            <w:tcBorders>
              <w:top w:val="outset" w:sz="6" w:space="0" w:color="auto"/>
              <w:left w:val="outset" w:sz="6" w:space="0" w:color="auto"/>
              <w:bottom w:val="outset" w:sz="6" w:space="0" w:color="auto"/>
              <w:right w:val="outset" w:sz="6" w:space="0" w:color="auto"/>
            </w:tcBorders>
            <w:vAlign w:val="center"/>
            <w:hideMark/>
          </w:tcPr>
          <w:p w14:paraId="726B67C3" w14:textId="48720EDC" w:rsidR="00D806F7" w:rsidRPr="000C11F9" w:rsidRDefault="00325173" w:rsidP="00325173">
            <w:pPr>
              <w:spacing w:after="0" w:line="240" w:lineRule="auto"/>
              <w:jc w:val="center"/>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- 272 934</w:t>
            </w:r>
          </w:p>
        </w:tc>
      </w:tr>
      <w:tr w:rsidR="00B2494A" w:rsidRPr="00560967" w14:paraId="0471FA4A"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37821F8F"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xml:space="preserve">2.1. </w:t>
            </w:r>
            <w:proofErr w:type="spellStart"/>
            <w:r w:rsidRPr="002F115A">
              <w:rPr>
                <w:rFonts w:ascii="Times New Roman" w:eastAsia="Times New Roman" w:hAnsi="Times New Roman" w:cs="Times New Roman"/>
                <w:iCs/>
                <w:color w:val="414142"/>
                <w:lang w:val="en-US" w:eastAsia="lv-LV"/>
              </w:rPr>
              <w:t>valsts</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pamatbudžets</w:t>
            </w:r>
            <w:proofErr w:type="spellEnd"/>
          </w:p>
        </w:tc>
        <w:tc>
          <w:tcPr>
            <w:tcW w:w="523" w:type="pct"/>
            <w:tcBorders>
              <w:top w:val="outset" w:sz="6" w:space="0" w:color="auto"/>
              <w:left w:val="outset" w:sz="6" w:space="0" w:color="auto"/>
              <w:bottom w:val="outset" w:sz="6" w:space="0" w:color="auto"/>
              <w:right w:val="outset" w:sz="6" w:space="0" w:color="auto"/>
            </w:tcBorders>
            <w:vAlign w:val="center"/>
            <w:hideMark/>
          </w:tcPr>
          <w:p w14:paraId="16018B77" w14:textId="5AB0E523"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497" w:type="pct"/>
            <w:tcBorders>
              <w:top w:val="outset" w:sz="6" w:space="0" w:color="auto"/>
              <w:left w:val="outset" w:sz="6" w:space="0" w:color="auto"/>
              <w:bottom w:val="outset" w:sz="6" w:space="0" w:color="auto"/>
              <w:right w:val="outset" w:sz="6" w:space="0" w:color="auto"/>
            </w:tcBorders>
            <w:vAlign w:val="center"/>
            <w:hideMark/>
          </w:tcPr>
          <w:p w14:paraId="545017E4"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492" w:type="pct"/>
            <w:tcBorders>
              <w:top w:val="outset" w:sz="6" w:space="0" w:color="auto"/>
              <w:left w:val="outset" w:sz="6" w:space="0" w:color="auto"/>
              <w:bottom w:val="outset" w:sz="6" w:space="0" w:color="auto"/>
              <w:right w:val="outset" w:sz="6" w:space="0" w:color="auto"/>
            </w:tcBorders>
            <w:vAlign w:val="center"/>
            <w:hideMark/>
          </w:tcPr>
          <w:p w14:paraId="1FB1607E" w14:textId="4F535A0A"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72CF935E"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205575EF" w14:textId="4BB201CE"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099A242D"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1062" w:type="pct"/>
            <w:tcBorders>
              <w:top w:val="outset" w:sz="6" w:space="0" w:color="auto"/>
              <w:left w:val="outset" w:sz="6" w:space="0" w:color="auto"/>
              <w:bottom w:val="outset" w:sz="6" w:space="0" w:color="auto"/>
              <w:right w:val="outset" w:sz="6" w:space="0" w:color="auto"/>
            </w:tcBorders>
            <w:vAlign w:val="center"/>
            <w:hideMark/>
          </w:tcPr>
          <w:p w14:paraId="796A775C" w14:textId="06FC2351"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r>
      <w:tr w:rsidR="00B2494A" w:rsidRPr="00560967" w14:paraId="1A1EABD3"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239B91B9"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xml:space="preserve">2.2. </w:t>
            </w:r>
            <w:proofErr w:type="spellStart"/>
            <w:r w:rsidRPr="002F115A">
              <w:rPr>
                <w:rFonts w:ascii="Times New Roman" w:eastAsia="Times New Roman" w:hAnsi="Times New Roman" w:cs="Times New Roman"/>
                <w:iCs/>
                <w:color w:val="414142"/>
                <w:lang w:val="en-US" w:eastAsia="lv-LV"/>
              </w:rPr>
              <w:t>valsts</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speciālais</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budžets</w:t>
            </w:r>
            <w:proofErr w:type="spellEnd"/>
          </w:p>
        </w:tc>
        <w:tc>
          <w:tcPr>
            <w:tcW w:w="523" w:type="pct"/>
            <w:tcBorders>
              <w:top w:val="outset" w:sz="6" w:space="0" w:color="auto"/>
              <w:left w:val="outset" w:sz="6" w:space="0" w:color="auto"/>
              <w:bottom w:val="outset" w:sz="6" w:space="0" w:color="auto"/>
              <w:right w:val="outset" w:sz="6" w:space="0" w:color="auto"/>
            </w:tcBorders>
            <w:vAlign w:val="center"/>
            <w:hideMark/>
          </w:tcPr>
          <w:p w14:paraId="22321976"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497" w:type="pct"/>
            <w:tcBorders>
              <w:top w:val="outset" w:sz="6" w:space="0" w:color="auto"/>
              <w:left w:val="outset" w:sz="6" w:space="0" w:color="auto"/>
              <w:bottom w:val="outset" w:sz="6" w:space="0" w:color="auto"/>
              <w:right w:val="outset" w:sz="6" w:space="0" w:color="auto"/>
            </w:tcBorders>
            <w:vAlign w:val="center"/>
            <w:hideMark/>
          </w:tcPr>
          <w:p w14:paraId="770780A2"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492" w:type="pct"/>
            <w:tcBorders>
              <w:top w:val="outset" w:sz="6" w:space="0" w:color="auto"/>
              <w:left w:val="outset" w:sz="6" w:space="0" w:color="auto"/>
              <w:bottom w:val="outset" w:sz="6" w:space="0" w:color="auto"/>
              <w:right w:val="outset" w:sz="6" w:space="0" w:color="auto"/>
            </w:tcBorders>
            <w:vAlign w:val="center"/>
            <w:hideMark/>
          </w:tcPr>
          <w:p w14:paraId="75DEAC9A"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7A90838E"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1513E948"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37E92B06"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1062" w:type="pct"/>
            <w:tcBorders>
              <w:top w:val="outset" w:sz="6" w:space="0" w:color="auto"/>
              <w:left w:val="outset" w:sz="6" w:space="0" w:color="auto"/>
              <w:bottom w:val="outset" w:sz="6" w:space="0" w:color="auto"/>
              <w:right w:val="outset" w:sz="6" w:space="0" w:color="auto"/>
            </w:tcBorders>
            <w:vAlign w:val="center"/>
            <w:hideMark/>
          </w:tcPr>
          <w:p w14:paraId="0724640B"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r>
      <w:tr w:rsidR="00B2494A" w:rsidRPr="00560967" w14:paraId="7F6EB830"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25B28F7A"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xml:space="preserve">2.3. </w:t>
            </w:r>
            <w:proofErr w:type="spellStart"/>
            <w:r w:rsidRPr="002F115A">
              <w:rPr>
                <w:rFonts w:ascii="Times New Roman" w:eastAsia="Times New Roman" w:hAnsi="Times New Roman" w:cs="Times New Roman"/>
                <w:iCs/>
                <w:color w:val="414142"/>
                <w:lang w:val="en-US" w:eastAsia="lv-LV"/>
              </w:rPr>
              <w:t>pašvaldību</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budžets</w:t>
            </w:r>
            <w:proofErr w:type="spellEnd"/>
          </w:p>
        </w:tc>
        <w:tc>
          <w:tcPr>
            <w:tcW w:w="523" w:type="pct"/>
            <w:tcBorders>
              <w:top w:val="outset" w:sz="6" w:space="0" w:color="auto"/>
              <w:left w:val="outset" w:sz="6" w:space="0" w:color="auto"/>
              <w:bottom w:val="outset" w:sz="6" w:space="0" w:color="auto"/>
              <w:right w:val="outset" w:sz="6" w:space="0" w:color="auto"/>
            </w:tcBorders>
            <w:vAlign w:val="center"/>
            <w:hideMark/>
          </w:tcPr>
          <w:p w14:paraId="4E36FC48" w14:textId="77777777"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p>
        </w:tc>
        <w:tc>
          <w:tcPr>
            <w:tcW w:w="497" w:type="pct"/>
            <w:tcBorders>
              <w:top w:val="outset" w:sz="6" w:space="0" w:color="auto"/>
              <w:left w:val="outset" w:sz="6" w:space="0" w:color="auto"/>
              <w:bottom w:val="outset" w:sz="6" w:space="0" w:color="auto"/>
              <w:right w:val="outset" w:sz="6" w:space="0" w:color="auto"/>
            </w:tcBorders>
            <w:vAlign w:val="center"/>
            <w:hideMark/>
          </w:tcPr>
          <w:p w14:paraId="2E794281" w14:textId="77777777"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p>
        </w:tc>
        <w:tc>
          <w:tcPr>
            <w:tcW w:w="492" w:type="pct"/>
            <w:tcBorders>
              <w:top w:val="outset" w:sz="6" w:space="0" w:color="auto"/>
              <w:left w:val="outset" w:sz="6" w:space="0" w:color="auto"/>
              <w:bottom w:val="outset" w:sz="6" w:space="0" w:color="auto"/>
              <w:right w:val="outset" w:sz="6" w:space="0" w:color="auto"/>
            </w:tcBorders>
            <w:vAlign w:val="center"/>
            <w:hideMark/>
          </w:tcPr>
          <w:p w14:paraId="7CF91B5D" w14:textId="77777777"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7B9BAA14" w14:textId="77777777"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1DD8C5AB" w14:textId="77777777"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2023E31A" w14:textId="77777777"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p>
        </w:tc>
        <w:tc>
          <w:tcPr>
            <w:tcW w:w="1062" w:type="pct"/>
            <w:tcBorders>
              <w:top w:val="outset" w:sz="6" w:space="0" w:color="auto"/>
              <w:left w:val="outset" w:sz="6" w:space="0" w:color="auto"/>
              <w:bottom w:val="outset" w:sz="6" w:space="0" w:color="auto"/>
              <w:right w:val="outset" w:sz="6" w:space="0" w:color="auto"/>
            </w:tcBorders>
            <w:vAlign w:val="center"/>
            <w:hideMark/>
          </w:tcPr>
          <w:p w14:paraId="1BCC15D8" w14:textId="77777777"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p>
        </w:tc>
      </w:tr>
      <w:tr w:rsidR="00B2494A" w:rsidRPr="00560967" w14:paraId="4B32B599"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559CF688"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xml:space="preserve">3. </w:t>
            </w:r>
            <w:proofErr w:type="spellStart"/>
            <w:r w:rsidRPr="002F115A">
              <w:rPr>
                <w:rFonts w:ascii="Times New Roman" w:eastAsia="Times New Roman" w:hAnsi="Times New Roman" w:cs="Times New Roman"/>
                <w:iCs/>
                <w:color w:val="414142"/>
                <w:lang w:val="en-US" w:eastAsia="lv-LV"/>
              </w:rPr>
              <w:t>Finansiālā</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ietekme</w:t>
            </w:r>
            <w:proofErr w:type="spellEnd"/>
          </w:p>
        </w:tc>
        <w:tc>
          <w:tcPr>
            <w:tcW w:w="523" w:type="pct"/>
            <w:tcBorders>
              <w:top w:val="outset" w:sz="6" w:space="0" w:color="auto"/>
              <w:left w:val="outset" w:sz="6" w:space="0" w:color="auto"/>
              <w:bottom w:val="outset" w:sz="6" w:space="0" w:color="auto"/>
              <w:right w:val="outset" w:sz="6" w:space="0" w:color="auto"/>
            </w:tcBorders>
            <w:vAlign w:val="center"/>
            <w:hideMark/>
          </w:tcPr>
          <w:p w14:paraId="01AAAB3B" w14:textId="11E387FC" w:rsidR="00D806F7" w:rsidRPr="000C11F9" w:rsidRDefault="00325173"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148 475</w:t>
            </w:r>
          </w:p>
        </w:tc>
        <w:tc>
          <w:tcPr>
            <w:tcW w:w="497" w:type="pct"/>
            <w:tcBorders>
              <w:top w:val="outset" w:sz="6" w:space="0" w:color="auto"/>
              <w:left w:val="outset" w:sz="6" w:space="0" w:color="auto"/>
              <w:bottom w:val="outset" w:sz="6" w:space="0" w:color="auto"/>
              <w:right w:val="outset" w:sz="6" w:space="0" w:color="auto"/>
            </w:tcBorders>
            <w:vAlign w:val="center"/>
            <w:hideMark/>
          </w:tcPr>
          <w:p w14:paraId="0B77B886" w14:textId="77777777"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p>
        </w:tc>
        <w:tc>
          <w:tcPr>
            <w:tcW w:w="492" w:type="pct"/>
            <w:tcBorders>
              <w:top w:val="outset" w:sz="6" w:space="0" w:color="auto"/>
              <w:left w:val="outset" w:sz="6" w:space="0" w:color="auto"/>
              <w:bottom w:val="outset" w:sz="6" w:space="0" w:color="auto"/>
              <w:right w:val="outset" w:sz="6" w:space="0" w:color="auto"/>
            </w:tcBorders>
            <w:vAlign w:val="center"/>
            <w:hideMark/>
          </w:tcPr>
          <w:p w14:paraId="0AEEA81B" w14:textId="60E492CE"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r w:rsidR="00325173" w:rsidRPr="000C11F9">
              <w:rPr>
                <w:rFonts w:ascii="Times New Roman" w:eastAsia="Times New Roman" w:hAnsi="Times New Roman" w:cs="Times New Roman"/>
                <w:iCs/>
                <w:color w:val="414142"/>
                <w:lang w:val="en-US" w:eastAsia="lv-LV"/>
              </w:rPr>
              <w:t>148 470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0B3B97E" w14:textId="77777777"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09DFC902" w14:textId="3BE0D4E2"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r w:rsidR="00325173" w:rsidRPr="000C11F9">
              <w:rPr>
                <w:rFonts w:ascii="Times New Roman" w:eastAsia="Times New Roman" w:hAnsi="Times New Roman" w:cs="Times New Roman"/>
                <w:iCs/>
                <w:color w:val="414142"/>
                <w:lang w:val="en-US" w:eastAsia="lv-LV"/>
              </w:rPr>
              <w:t>137 620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92F0112" w14:textId="77777777" w:rsidR="00D806F7" w:rsidRPr="000C11F9" w:rsidRDefault="00D806F7" w:rsidP="00D806F7">
            <w:pPr>
              <w:spacing w:after="0" w:line="240" w:lineRule="auto"/>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 </w:t>
            </w:r>
          </w:p>
        </w:tc>
        <w:tc>
          <w:tcPr>
            <w:tcW w:w="1062" w:type="pct"/>
            <w:tcBorders>
              <w:top w:val="outset" w:sz="6" w:space="0" w:color="auto"/>
              <w:left w:val="outset" w:sz="6" w:space="0" w:color="auto"/>
              <w:bottom w:val="outset" w:sz="6" w:space="0" w:color="auto"/>
              <w:right w:val="outset" w:sz="6" w:space="0" w:color="auto"/>
            </w:tcBorders>
            <w:vAlign w:val="center"/>
            <w:hideMark/>
          </w:tcPr>
          <w:p w14:paraId="4B490431" w14:textId="3B53B918" w:rsidR="00D806F7" w:rsidRPr="000C11F9" w:rsidRDefault="00325173" w:rsidP="00325173">
            <w:pPr>
              <w:spacing w:after="0" w:line="240" w:lineRule="auto"/>
              <w:jc w:val="center"/>
              <w:rPr>
                <w:rFonts w:ascii="Times New Roman" w:eastAsia="Times New Roman" w:hAnsi="Times New Roman" w:cs="Times New Roman"/>
                <w:iCs/>
                <w:color w:val="414142"/>
                <w:lang w:val="en-US" w:eastAsia="lv-LV"/>
              </w:rPr>
            </w:pPr>
            <w:r w:rsidRPr="000C11F9">
              <w:rPr>
                <w:rFonts w:ascii="Times New Roman" w:eastAsia="Times New Roman" w:hAnsi="Times New Roman" w:cs="Times New Roman"/>
                <w:iCs/>
                <w:color w:val="414142"/>
                <w:lang w:val="en-US" w:eastAsia="lv-LV"/>
              </w:rPr>
              <w:t>40 940</w:t>
            </w:r>
          </w:p>
        </w:tc>
      </w:tr>
      <w:tr w:rsidR="00B2494A" w:rsidRPr="00560967" w14:paraId="21493754"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736D9AB3"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xml:space="preserve">3.1. </w:t>
            </w:r>
            <w:proofErr w:type="spellStart"/>
            <w:r w:rsidRPr="002F115A">
              <w:rPr>
                <w:rFonts w:ascii="Times New Roman" w:eastAsia="Times New Roman" w:hAnsi="Times New Roman" w:cs="Times New Roman"/>
                <w:iCs/>
                <w:color w:val="414142"/>
                <w:lang w:val="en-US" w:eastAsia="lv-LV"/>
              </w:rPr>
              <w:t>valsts</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pamatbudžets</w:t>
            </w:r>
            <w:proofErr w:type="spellEnd"/>
          </w:p>
        </w:tc>
        <w:tc>
          <w:tcPr>
            <w:tcW w:w="523" w:type="pct"/>
            <w:tcBorders>
              <w:top w:val="outset" w:sz="6" w:space="0" w:color="auto"/>
              <w:left w:val="outset" w:sz="6" w:space="0" w:color="auto"/>
              <w:bottom w:val="outset" w:sz="6" w:space="0" w:color="auto"/>
              <w:right w:val="outset" w:sz="6" w:space="0" w:color="auto"/>
            </w:tcBorders>
            <w:vAlign w:val="center"/>
            <w:hideMark/>
          </w:tcPr>
          <w:p w14:paraId="4ED4C95A" w14:textId="15F0A324"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497" w:type="pct"/>
            <w:tcBorders>
              <w:top w:val="outset" w:sz="6" w:space="0" w:color="auto"/>
              <w:left w:val="outset" w:sz="6" w:space="0" w:color="auto"/>
              <w:bottom w:val="outset" w:sz="6" w:space="0" w:color="auto"/>
              <w:right w:val="outset" w:sz="6" w:space="0" w:color="auto"/>
            </w:tcBorders>
            <w:vAlign w:val="center"/>
            <w:hideMark/>
          </w:tcPr>
          <w:p w14:paraId="543D5324"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492" w:type="pct"/>
            <w:tcBorders>
              <w:top w:val="outset" w:sz="6" w:space="0" w:color="auto"/>
              <w:left w:val="outset" w:sz="6" w:space="0" w:color="auto"/>
              <w:bottom w:val="outset" w:sz="6" w:space="0" w:color="auto"/>
              <w:right w:val="outset" w:sz="6" w:space="0" w:color="auto"/>
            </w:tcBorders>
            <w:vAlign w:val="center"/>
            <w:hideMark/>
          </w:tcPr>
          <w:p w14:paraId="4FAB76ED" w14:textId="4BAF5240"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7FFE3CAF"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576AF691" w14:textId="1FF3479B"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3D81EF38"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1062" w:type="pct"/>
            <w:tcBorders>
              <w:top w:val="outset" w:sz="6" w:space="0" w:color="auto"/>
              <w:left w:val="outset" w:sz="6" w:space="0" w:color="auto"/>
              <w:bottom w:val="outset" w:sz="6" w:space="0" w:color="auto"/>
              <w:right w:val="outset" w:sz="6" w:space="0" w:color="auto"/>
            </w:tcBorders>
            <w:vAlign w:val="center"/>
          </w:tcPr>
          <w:p w14:paraId="3CC30951" w14:textId="530EBD6E" w:rsidR="00D806F7" w:rsidRPr="002F115A" w:rsidRDefault="00D806F7" w:rsidP="00D806F7">
            <w:pPr>
              <w:spacing w:after="0" w:line="240" w:lineRule="auto"/>
              <w:rPr>
                <w:rFonts w:ascii="Times New Roman" w:eastAsia="Times New Roman" w:hAnsi="Times New Roman" w:cs="Times New Roman"/>
                <w:iCs/>
                <w:color w:val="414142"/>
                <w:lang w:val="en-US" w:eastAsia="lv-LV"/>
              </w:rPr>
            </w:pPr>
          </w:p>
        </w:tc>
      </w:tr>
      <w:tr w:rsidR="00B2494A" w:rsidRPr="00560967" w14:paraId="29E0622D"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10DC4F42"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xml:space="preserve">3.2. </w:t>
            </w:r>
            <w:proofErr w:type="spellStart"/>
            <w:r w:rsidRPr="002F115A">
              <w:rPr>
                <w:rFonts w:ascii="Times New Roman" w:eastAsia="Times New Roman" w:hAnsi="Times New Roman" w:cs="Times New Roman"/>
                <w:iCs/>
                <w:color w:val="414142"/>
                <w:lang w:val="en-US" w:eastAsia="lv-LV"/>
              </w:rPr>
              <w:t>speciālais</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budžets</w:t>
            </w:r>
            <w:proofErr w:type="spellEnd"/>
          </w:p>
        </w:tc>
        <w:tc>
          <w:tcPr>
            <w:tcW w:w="523" w:type="pct"/>
            <w:tcBorders>
              <w:top w:val="outset" w:sz="6" w:space="0" w:color="auto"/>
              <w:left w:val="outset" w:sz="6" w:space="0" w:color="auto"/>
              <w:bottom w:val="outset" w:sz="6" w:space="0" w:color="auto"/>
              <w:right w:val="outset" w:sz="6" w:space="0" w:color="auto"/>
            </w:tcBorders>
            <w:vAlign w:val="center"/>
            <w:hideMark/>
          </w:tcPr>
          <w:p w14:paraId="6ED9643A"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497" w:type="pct"/>
            <w:tcBorders>
              <w:top w:val="outset" w:sz="6" w:space="0" w:color="auto"/>
              <w:left w:val="outset" w:sz="6" w:space="0" w:color="auto"/>
              <w:bottom w:val="outset" w:sz="6" w:space="0" w:color="auto"/>
              <w:right w:val="outset" w:sz="6" w:space="0" w:color="auto"/>
            </w:tcBorders>
            <w:vAlign w:val="center"/>
            <w:hideMark/>
          </w:tcPr>
          <w:p w14:paraId="24E6E954"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492" w:type="pct"/>
            <w:tcBorders>
              <w:top w:val="outset" w:sz="6" w:space="0" w:color="auto"/>
              <w:left w:val="outset" w:sz="6" w:space="0" w:color="auto"/>
              <w:bottom w:val="outset" w:sz="6" w:space="0" w:color="auto"/>
              <w:right w:val="outset" w:sz="6" w:space="0" w:color="auto"/>
            </w:tcBorders>
            <w:vAlign w:val="center"/>
            <w:hideMark/>
          </w:tcPr>
          <w:p w14:paraId="4991F07D"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7EC3D55B"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39DCFE1E"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6E0D9AB0"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1062" w:type="pct"/>
            <w:tcBorders>
              <w:top w:val="outset" w:sz="6" w:space="0" w:color="auto"/>
              <w:left w:val="outset" w:sz="6" w:space="0" w:color="auto"/>
              <w:bottom w:val="outset" w:sz="6" w:space="0" w:color="auto"/>
              <w:right w:val="outset" w:sz="6" w:space="0" w:color="auto"/>
            </w:tcBorders>
            <w:vAlign w:val="center"/>
            <w:hideMark/>
          </w:tcPr>
          <w:p w14:paraId="1AF45151"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r>
      <w:tr w:rsidR="00B2494A" w:rsidRPr="00560967" w14:paraId="26FC5489"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20231258"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xml:space="preserve">3.3. </w:t>
            </w:r>
            <w:proofErr w:type="spellStart"/>
            <w:r w:rsidRPr="002F115A">
              <w:rPr>
                <w:rFonts w:ascii="Times New Roman" w:eastAsia="Times New Roman" w:hAnsi="Times New Roman" w:cs="Times New Roman"/>
                <w:iCs/>
                <w:color w:val="414142"/>
                <w:lang w:val="en-US" w:eastAsia="lv-LV"/>
              </w:rPr>
              <w:t>pašvaldību</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budžets</w:t>
            </w:r>
            <w:proofErr w:type="spellEnd"/>
          </w:p>
        </w:tc>
        <w:tc>
          <w:tcPr>
            <w:tcW w:w="523" w:type="pct"/>
            <w:tcBorders>
              <w:top w:val="outset" w:sz="6" w:space="0" w:color="auto"/>
              <w:left w:val="outset" w:sz="6" w:space="0" w:color="auto"/>
              <w:bottom w:val="outset" w:sz="6" w:space="0" w:color="auto"/>
              <w:right w:val="outset" w:sz="6" w:space="0" w:color="auto"/>
            </w:tcBorders>
            <w:vAlign w:val="center"/>
            <w:hideMark/>
          </w:tcPr>
          <w:p w14:paraId="7C838412"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497" w:type="pct"/>
            <w:tcBorders>
              <w:top w:val="outset" w:sz="6" w:space="0" w:color="auto"/>
              <w:left w:val="outset" w:sz="6" w:space="0" w:color="auto"/>
              <w:bottom w:val="outset" w:sz="6" w:space="0" w:color="auto"/>
              <w:right w:val="outset" w:sz="6" w:space="0" w:color="auto"/>
            </w:tcBorders>
            <w:vAlign w:val="center"/>
            <w:hideMark/>
          </w:tcPr>
          <w:p w14:paraId="5C6E9907"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492" w:type="pct"/>
            <w:tcBorders>
              <w:top w:val="outset" w:sz="6" w:space="0" w:color="auto"/>
              <w:left w:val="outset" w:sz="6" w:space="0" w:color="auto"/>
              <w:bottom w:val="outset" w:sz="6" w:space="0" w:color="auto"/>
              <w:right w:val="outset" w:sz="6" w:space="0" w:color="auto"/>
            </w:tcBorders>
            <w:vAlign w:val="center"/>
            <w:hideMark/>
          </w:tcPr>
          <w:p w14:paraId="19F1905D"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633C0C0F"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501" w:type="pct"/>
            <w:tcBorders>
              <w:top w:val="outset" w:sz="6" w:space="0" w:color="auto"/>
              <w:left w:val="outset" w:sz="6" w:space="0" w:color="auto"/>
              <w:bottom w:val="outset" w:sz="6" w:space="0" w:color="auto"/>
              <w:right w:val="outset" w:sz="6" w:space="0" w:color="auto"/>
            </w:tcBorders>
            <w:vAlign w:val="center"/>
            <w:hideMark/>
          </w:tcPr>
          <w:p w14:paraId="11A79835"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6586ED49"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1062" w:type="pct"/>
            <w:tcBorders>
              <w:top w:val="outset" w:sz="6" w:space="0" w:color="auto"/>
              <w:left w:val="outset" w:sz="6" w:space="0" w:color="auto"/>
              <w:bottom w:val="outset" w:sz="6" w:space="0" w:color="auto"/>
              <w:right w:val="outset" w:sz="6" w:space="0" w:color="auto"/>
            </w:tcBorders>
            <w:vAlign w:val="center"/>
            <w:hideMark/>
          </w:tcPr>
          <w:p w14:paraId="044A0707"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r>
      <w:tr w:rsidR="00B2494A" w:rsidRPr="00560967" w14:paraId="3041A17A"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3943E011" w14:textId="77777777" w:rsidR="00D806F7" w:rsidRPr="002F115A" w:rsidRDefault="00D806F7" w:rsidP="00D806F7">
            <w:pPr>
              <w:spacing w:after="0" w:line="240" w:lineRule="auto"/>
              <w:rPr>
                <w:rFonts w:ascii="Times New Roman" w:eastAsia="Times New Roman" w:hAnsi="Times New Roman" w:cs="Times New Roman"/>
                <w:iCs/>
                <w:color w:val="414142"/>
                <w:lang w:eastAsia="lv-LV"/>
              </w:rPr>
            </w:pPr>
            <w:r w:rsidRPr="002F115A">
              <w:rPr>
                <w:rFonts w:ascii="Times New Roman" w:eastAsia="Times New Roman" w:hAnsi="Times New Roman" w:cs="Times New Roman"/>
                <w:iCs/>
                <w:color w:val="414142"/>
                <w:lang w:eastAsia="lv-LV"/>
              </w:rPr>
              <w:t>4. Finanšu līdzekļi papildu izdevumu finansēšanai (kompensējošu izdevumu samazinājumu norāda ar "+" zīmi)</w:t>
            </w:r>
          </w:p>
        </w:tc>
        <w:tc>
          <w:tcPr>
            <w:tcW w:w="523" w:type="pct"/>
            <w:tcBorders>
              <w:top w:val="outset" w:sz="6" w:space="0" w:color="auto"/>
              <w:left w:val="outset" w:sz="6" w:space="0" w:color="auto"/>
              <w:bottom w:val="outset" w:sz="6" w:space="0" w:color="auto"/>
              <w:right w:val="outset" w:sz="6" w:space="0" w:color="auto"/>
            </w:tcBorders>
            <w:vAlign w:val="center"/>
            <w:hideMark/>
          </w:tcPr>
          <w:p w14:paraId="7BF7ACE9" w14:textId="77777777" w:rsidR="00D806F7" w:rsidRPr="002F115A" w:rsidRDefault="00D806F7" w:rsidP="00D806F7">
            <w:pPr>
              <w:spacing w:after="0" w:line="240" w:lineRule="auto"/>
              <w:jc w:val="center"/>
              <w:rPr>
                <w:rFonts w:ascii="Times New Roman" w:eastAsia="Times New Roman" w:hAnsi="Times New Roman" w:cs="Times New Roman"/>
                <w:iCs/>
                <w:color w:val="414142"/>
                <w:lang w:eastAsia="lv-LV"/>
              </w:rPr>
            </w:pPr>
            <w:r w:rsidRPr="002F115A">
              <w:rPr>
                <w:rFonts w:ascii="Times New Roman" w:eastAsia="Times New Roman" w:hAnsi="Times New Roman" w:cs="Times New Roman"/>
                <w:iCs/>
                <w:color w:val="414142"/>
                <w:lang w:eastAsia="lv-LV"/>
              </w:rPr>
              <w:t>X</w:t>
            </w:r>
          </w:p>
        </w:tc>
        <w:tc>
          <w:tcPr>
            <w:tcW w:w="497" w:type="pct"/>
            <w:tcBorders>
              <w:top w:val="outset" w:sz="6" w:space="0" w:color="auto"/>
              <w:left w:val="outset" w:sz="6" w:space="0" w:color="auto"/>
              <w:bottom w:val="outset" w:sz="6" w:space="0" w:color="auto"/>
              <w:right w:val="outset" w:sz="6" w:space="0" w:color="auto"/>
            </w:tcBorders>
            <w:vAlign w:val="center"/>
            <w:hideMark/>
          </w:tcPr>
          <w:p w14:paraId="67B16472"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p>
        </w:tc>
        <w:tc>
          <w:tcPr>
            <w:tcW w:w="492" w:type="pct"/>
            <w:tcBorders>
              <w:top w:val="outset" w:sz="6" w:space="0" w:color="auto"/>
              <w:left w:val="outset" w:sz="6" w:space="0" w:color="auto"/>
              <w:bottom w:val="outset" w:sz="6" w:space="0" w:color="auto"/>
              <w:right w:val="outset" w:sz="6" w:space="0" w:color="auto"/>
            </w:tcBorders>
            <w:vAlign w:val="center"/>
            <w:hideMark/>
          </w:tcPr>
          <w:p w14:paraId="1B6768B8"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X</w:t>
            </w:r>
          </w:p>
        </w:tc>
        <w:tc>
          <w:tcPr>
            <w:tcW w:w="501" w:type="pct"/>
            <w:tcBorders>
              <w:top w:val="outset" w:sz="6" w:space="0" w:color="auto"/>
              <w:left w:val="outset" w:sz="6" w:space="0" w:color="auto"/>
              <w:bottom w:val="outset" w:sz="6" w:space="0" w:color="auto"/>
              <w:right w:val="outset" w:sz="6" w:space="0" w:color="auto"/>
            </w:tcBorders>
            <w:vAlign w:val="center"/>
            <w:hideMark/>
          </w:tcPr>
          <w:p w14:paraId="6929259F"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p>
        </w:tc>
        <w:tc>
          <w:tcPr>
            <w:tcW w:w="501" w:type="pct"/>
            <w:tcBorders>
              <w:top w:val="outset" w:sz="6" w:space="0" w:color="auto"/>
              <w:left w:val="outset" w:sz="6" w:space="0" w:color="auto"/>
              <w:bottom w:val="outset" w:sz="6" w:space="0" w:color="auto"/>
              <w:right w:val="outset" w:sz="6" w:space="0" w:color="auto"/>
            </w:tcBorders>
            <w:vAlign w:val="center"/>
            <w:hideMark/>
          </w:tcPr>
          <w:p w14:paraId="6A95293D"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X</w:t>
            </w:r>
          </w:p>
        </w:tc>
        <w:tc>
          <w:tcPr>
            <w:tcW w:w="615" w:type="pct"/>
            <w:tcBorders>
              <w:top w:val="outset" w:sz="6" w:space="0" w:color="auto"/>
              <w:left w:val="outset" w:sz="6" w:space="0" w:color="auto"/>
              <w:bottom w:val="outset" w:sz="6" w:space="0" w:color="auto"/>
              <w:right w:val="outset" w:sz="6" w:space="0" w:color="auto"/>
            </w:tcBorders>
            <w:vAlign w:val="center"/>
            <w:hideMark/>
          </w:tcPr>
          <w:p w14:paraId="775BF940"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1062" w:type="pct"/>
            <w:tcBorders>
              <w:top w:val="outset" w:sz="6" w:space="0" w:color="auto"/>
              <w:left w:val="outset" w:sz="6" w:space="0" w:color="auto"/>
              <w:bottom w:val="outset" w:sz="6" w:space="0" w:color="auto"/>
              <w:right w:val="outset" w:sz="6" w:space="0" w:color="auto"/>
            </w:tcBorders>
            <w:vAlign w:val="center"/>
            <w:hideMark/>
          </w:tcPr>
          <w:p w14:paraId="1E760244"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r>
      <w:tr w:rsidR="00B2494A" w:rsidRPr="00560967" w14:paraId="5B817C86"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60DC96B1"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xml:space="preserve">5. </w:t>
            </w:r>
            <w:proofErr w:type="spellStart"/>
            <w:r w:rsidRPr="002F115A">
              <w:rPr>
                <w:rFonts w:ascii="Times New Roman" w:eastAsia="Times New Roman" w:hAnsi="Times New Roman" w:cs="Times New Roman"/>
                <w:iCs/>
                <w:color w:val="414142"/>
                <w:lang w:val="en-US" w:eastAsia="lv-LV"/>
              </w:rPr>
              <w:t>Precizēta</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finansiālā</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ietekme</w:t>
            </w:r>
            <w:proofErr w:type="spellEnd"/>
          </w:p>
        </w:tc>
        <w:tc>
          <w:tcPr>
            <w:tcW w:w="523" w:type="pct"/>
            <w:vMerge w:val="restart"/>
            <w:tcBorders>
              <w:top w:val="outset" w:sz="6" w:space="0" w:color="auto"/>
              <w:left w:val="outset" w:sz="6" w:space="0" w:color="auto"/>
              <w:bottom w:val="outset" w:sz="6" w:space="0" w:color="auto"/>
              <w:right w:val="outset" w:sz="6" w:space="0" w:color="auto"/>
            </w:tcBorders>
            <w:vAlign w:val="center"/>
            <w:hideMark/>
          </w:tcPr>
          <w:p w14:paraId="098DE82F"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p>
          <w:p w14:paraId="24110B6C"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p>
          <w:p w14:paraId="3CEFF87D"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p>
          <w:p w14:paraId="5D1CAD79"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p>
          <w:p w14:paraId="3037E189"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p>
          <w:p w14:paraId="6AD411CB"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X</w:t>
            </w:r>
          </w:p>
        </w:tc>
        <w:tc>
          <w:tcPr>
            <w:tcW w:w="497" w:type="pct"/>
            <w:tcBorders>
              <w:top w:val="outset" w:sz="6" w:space="0" w:color="auto"/>
              <w:left w:val="outset" w:sz="6" w:space="0" w:color="auto"/>
              <w:bottom w:val="outset" w:sz="6" w:space="0" w:color="auto"/>
              <w:right w:val="outset" w:sz="6" w:space="0" w:color="auto"/>
            </w:tcBorders>
            <w:vAlign w:val="center"/>
            <w:hideMark/>
          </w:tcPr>
          <w:p w14:paraId="64BB8E75"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p>
        </w:tc>
        <w:tc>
          <w:tcPr>
            <w:tcW w:w="492" w:type="pct"/>
            <w:vMerge w:val="restart"/>
            <w:tcBorders>
              <w:top w:val="outset" w:sz="6" w:space="0" w:color="auto"/>
              <w:left w:val="outset" w:sz="6" w:space="0" w:color="auto"/>
              <w:bottom w:val="outset" w:sz="6" w:space="0" w:color="auto"/>
              <w:right w:val="outset" w:sz="6" w:space="0" w:color="auto"/>
            </w:tcBorders>
            <w:vAlign w:val="center"/>
            <w:hideMark/>
          </w:tcPr>
          <w:p w14:paraId="0A550622"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p>
          <w:p w14:paraId="7AD901D7"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p>
          <w:p w14:paraId="72289DD9"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p>
          <w:p w14:paraId="1B3C7AB5"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p>
          <w:p w14:paraId="7A3C2261"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p>
          <w:p w14:paraId="6FFFDF04"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X</w:t>
            </w:r>
          </w:p>
        </w:tc>
        <w:tc>
          <w:tcPr>
            <w:tcW w:w="501" w:type="pct"/>
            <w:tcBorders>
              <w:top w:val="outset" w:sz="6" w:space="0" w:color="auto"/>
              <w:left w:val="outset" w:sz="6" w:space="0" w:color="auto"/>
              <w:bottom w:val="outset" w:sz="6" w:space="0" w:color="auto"/>
              <w:right w:val="outset" w:sz="6" w:space="0" w:color="auto"/>
            </w:tcBorders>
            <w:vAlign w:val="center"/>
            <w:hideMark/>
          </w:tcPr>
          <w:p w14:paraId="461B9F5A"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14:paraId="2CBD2620"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p>
          <w:p w14:paraId="6F6C58B6"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p>
          <w:p w14:paraId="2A943C13"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p>
          <w:p w14:paraId="13D1656B"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p>
          <w:p w14:paraId="632C7C68"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p>
          <w:p w14:paraId="3CAD8703" w14:textId="77777777" w:rsidR="00D806F7" w:rsidRPr="002F115A" w:rsidRDefault="00D806F7" w:rsidP="00D806F7">
            <w:pPr>
              <w:spacing w:after="0" w:line="240" w:lineRule="auto"/>
              <w:jc w:val="center"/>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X</w:t>
            </w:r>
          </w:p>
        </w:tc>
        <w:tc>
          <w:tcPr>
            <w:tcW w:w="615" w:type="pct"/>
            <w:tcBorders>
              <w:top w:val="outset" w:sz="6" w:space="0" w:color="auto"/>
              <w:left w:val="outset" w:sz="6" w:space="0" w:color="auto"/>
              <w:bottom w:val="outset" w:sz="6" w:space="0" w:color="auto"/>
              <w:right w:val="outset" w:sz="6" w:space="0" w:color="auto"/>
            </w:tcBorders>
            <w:vAlign w:val="center"/>
            <w:hideMark/>
          </w:tcPr>
          <w:p w14:paraId="682140C6"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1062" w:type="pct"/>
            <w:tcBorders>
              <w:top w:val="outset" w:sz="6" w:space="0" w:color="auto"/>
              <w:left w:val="outset" w:sz="6" w:space="0" w:color="auto"/>
              <w:bottom w:val="outset" w:sz="6" w:space="0" w:color="auto"/>
              <w:right w:val="outset" w:sz="6" w:space="0" w:color="auto"/>
            </w:tcBorders>
            <w:vAlign w:val="center"/>
            <w:hideMark/>
          </w:tcPr>
          <w:p w14:paraId="5EBEDF18"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r>
      <w:tr w:rsidR="00B2494A" w:rsidRPr="00560967" w14:paraId="505FEBB6"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11931499"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xml:space="preserve">5.1. </w:t>
            </w:r>
            <w:proofErr w:type="spellStart"/>
            <w:r w:rsidRPr="002F115A">
              <w:rPr>
                <w:rFonts w:ascii="Times New Roman" w:eastAsia="Times New Roman" w:hAnsi="Times New Roman" w:cs="Times New Roman"/>
                <w:iCs/>
                <w:color w:val="414142"/>
                <w:lang w:val="en-US" w:eastAsia="lv-LV"/>
              </w:rPr>
              <w:t>valsts</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pamatbudžets</w:t>
            </w:r>
            <w:proofErr w:type="spellEnd"/>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5289E4FB"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p>
        </w:tc>
        <w:tc>
          <w:tcPr>
            <w:tcW w:w="497" w:type="pct"/>
            <w:tcBorders>
              <w:top w:val="outset" w:sz="6" w:space="0" w:color="auto"/>
              <w:left w:val="outset" w:sz="6" w:space="0" w:color="auto"/>
              <w:bottom w:val="outset" w:sz="6" w:space="0" w:color="auto"/>
              <w:right w:val="outset" w:sz="6" w:space="0" w:color="auto"/>
            </w:tcBorders>
            <w:vAlign w:val="center"/>
            <w:hideMark/>
          </w:tcPr>
          <w:p w14:paraId="0F226241"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492" w:type="pct"/>
            <w:vMerge/>
            <w:tcBorders>
              <w:top w:val="outset" w:sz="6" w:space="0" w:color="auto"/>
              <w:left w:val="outset" w:sz="6" w:space="0" w:color="auto"/>
              <w:bottom w:val="outset" w:sz="6" w:space="0" w:color="auto"/>
              <w:right w:val="outset" w:sz="6" w:space="0" w:color="auto"/>
            </w:tcBorders>
            <w:vAlign w:val="center"/>
            <w:hideMark/>
          </w:tcPr>
          <w:p w14:paraId="35200EC3"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p>
        </w:tc>
        <w:tc>
          <w:tcPr>
            <w:tcW w:w="501" w:type="pct"/>
            <w:tcBorders>
              <w:top w:val="outset" w:sz="6" w:space="0" w:color="auto"/>
              <w:left w:val="outset" w:sz="6" w:space="0" w:color="auto"/>
              <w:bottom w:val="outset" w:sz="6" w:space="0" w:color="auto"/>
              <w:right w:val="outset" w:sz="6" w:space="0" w:color="auto"/>
            </w:tcBorders>
            <w:vAlign w:val="center"/>
            <w:hideMark/>
          </w:tcPr>
          <w:p w14:paraId="29E31CB1"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501" w:type="pct"/>
            <w:vMerge/>
            <w:tcBorders>
              <w:top w:val="outset" w:sz="6" w:space="0" w:color="auto"/>
              <w:left w:val="outset" w:sz="6" w:space="0" w:color="auto"/>
              <w:bottom w:val="outset" w:sz="6" w:space="0" w:color="auto"/>
              <w:right w:val="outset" w:sz="6" w:space="0" w:color="auto"/>
            </w:tcBorders>
            <w:vAlign w:val="center"/>
            <w:hideMark/>
          </w:tcPr>
          <w:p w14:paraId="08D08194"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4207C4FC"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1062" w:type="pct"/>
            <w:tcBorders>
              <w:top w:val="outset" w:sz="6" w:space="0" w:color="auto"/>
              <w:left w:val="outset" w:sz="6" w:space="0" w:color="auto"/>
              <w:bottom w:val="outset" w:sz="6" w:space="0" w:color="auto"/>
              <w:right w:val="outset" w:sz="6" w:space="0" w:color="auto"/>
            </w:tcBorders>
            <w:vAlign w:val="center"/>
            <w:hideMark/>
          </w:tcPr>
          <w:p w14:paraId="3F1CD68E"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r>
      <w:tr w:rsidR="00B2494A" w:rsidRPr="00560967" w14:paraId="496DC345"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0AE29510"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xml:space="preserve">5.2. </w:t>
            </w:r>
            <w:proofErr w:type="spellStart"/>
            <w:r w:rsidRPr="002F115A">
              <w:rPr>
                <w:rFonts w:ascii="Times New Roman" w:eastAsia="Times New Roman" w:hAnsi="Times New Roman" w:cs="Times New Roman"/>
                <w:iCs/>
                <w:color w:val="414142"/>
                <w:lang w:val="en-US" w:eastAsia="lv-LV"/>
              </w:rPr>
              <w:t>speciālais</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budžets</w:t>
            </w:r>
            <w:proofErr w:type="spellEnd"/>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317D4887"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p>
        </w:tc>
        <w:tc>
          <w:tcPr>
            <w:tcW w:w="497" w:type="pct"/>
            <w:tcBorders>
              <w:top w:val="outset" w:sz="6" w:space="0" w:color="auto"/>
              <w:left w:val="outset" w:sz="6" w:space="0" w:color="auto"/>
              <w:bottom w:val="outset" w:sz="6" w:space="0" w:color="auto"/>
              <w:right w:val="outset" w:sz="6" w:space="0" w:color="auto"/>
            </w:tcBorders>
            <w:vAlign w:val="center"/>
            <w:hideMark/>
          </w:tcPr>
          <w:p w14:paraId="2E5421FC"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492" w:type="pct"/>
            <w:vMerge/>
            <w:tcBorders>
              <w:top w:val="outset" w:sz="6" w:space="0" w:color="auto"/>
              <w:left w:val="outset" w:sz="6" w:space="0" w:color="auto"/>
              <w:bottom w:val="outset" w:sz="6" w:space="0" w:color="auto"/>
              <w:right w:val="outset" w:sz="6" w:space="0" w:color="auto"/>
            </w:tcBorders>
            <w:vAlign w:val="center"/>
            <w:hideMark/>
          </w:tcPr>
          <w:p w14:paraId="6CA88A33"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p>
        </w:tc>
        <w:tc>
          <w:tcPr>
            <w:tcW w:w="501" w:type="pct"/>
            <w:tcBorders>
              <w:top w:val="outset" w:sz="6" w:space="0" w:color="auto"/>
              <w:left w:val="outset" w:sz="6" w:space="0" w:color="auto"/>
              <w:bottom w:val="outset" w:sz="6" w:space="0" w:color="auto"/>
              <w:right w:val="outset" w:sz="6" w:space="0" w:color="auto"/>
            </w:tcBorders>
            <w:vAlign w:val="center"/>
            <w:hideMark/>
          </w:tcPr>
          <w:p w14:paraId="18CAB593"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501" w:type="pct"/>
            <w:vMerge/>
            <w:tcBorders>
              <w:top w:val="outset" w:sz="6" w:space="0" w:color="auto"/>
              <w:left w:val="outset" w:sz="6" w:space="0" w:color="auto"/>
              <w:bottom w:val="outset" w:sz="6" w:space="0" w:color="auto"/>
              <w:right w:val="outset" w:sz="6" w:space="0" w:color="auto"/>
            </w:tcBorders>
            <w:vAlign w:val="center"/>
            <w:hideMark/>
          </w:tcPr>
          <w:p w14:paraId="33A4835F"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4950AB7A"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1062" w:type="pct"/>
            <w:tcBorders>
              <w:top w:val="outset" w:sz="6" w:space="0" w:color="auto"/>
              <w:left w:val="outset" w:sz="6" w:space="0" w:color="auto"/>
              <w:bottom w:val="outset" w:sz="6" w:space="0" w:color="auto"/>
              <w:right w:val="outset" w:sz="6" w:space="0" w:color="auto"/>
            </w:tcBorders>
            <w:vAlign w:val="center"/>
            <w:hideMark/>
          </w:tcPr>
          <w:p w14:paraId="36CF4A9A"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r>
      <w:tr w:rsidR="00B2494A" w:rsidRPr="00560967" w14:paraId="5D1CBE6D"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12E9194B"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xml:space="preserve">5.3. </w:t>
            </w:r>
            <w:proofErr w:type="spellStart"/>
            <w:r w:rsidRPr="002F115A">
              <w:rPr>
                <w:rFonts w:ascii="Times New Roman" w:eastAsia="Times New Roman" w:hAnsi="Times New Roman" w:cs="Times New Roman"/>
                <w:iCs/>
                <w:color w:val="414142"/>
                <w:lang w:val="en-US" w:eastAsia="lv-LV"/>
              </w:rPr>
              <w:t>pašvaldību</w:t>
            </w:r>
            <w:proofErr w:type="spellEnd"/>
            <w:r w:rsidRPr="002F115A">
              <w:rPr>
                <w:rFonts w:ascii="Times New Roman" w:eastAsia="Times New Roman" w:hAnsi="Times New Roman" w:cs="Times New Roman"/>
                <w:iCs/>
                <w:color w:val="414142"/>
                <w:lang w:val="en-US" w:eastAsia="lv-LV"/>
              </w:rPr>
              <w:t xml:space="preserve"> </w:t>
            </w:r>
            <w:proofErr w:type="spellStart"/>
            <w:r w:rsidRPr="002F115A">
              <w:rPr>
                <w:rFonts w:ascii="Times New Roman" w:eastAsia="Times New Roman" w:hAnsi="Times New Roman" w:cs="Times New Roman"/>
                <w:iCs/>
                <w:color w:val="414142"/>
                <w:lang w:val="en-US" w:eastAsia="lv-LV"/>
              </w:rPr>
              <w:t>budžets</w:t>
            </w:r>
            <w:proofErr w:type="spellEnd"/>
          </w:p>
        </w:tc>
        <w:tc>
          <w:tcPr>
            <w:tcW w:w="523" w:type="pct"/>
            <w:vMerge/>
            <w:tcBorders>
              <w:top w:val="outset" w:sz="6" w:space="0" w:color="auto"/>
              <w:left w:val="outset" w:sz="6" w:space="0" w:color="auto"/>
              <w:bottom w:val="outset" w:sz="6" w:space="0" w:color="auto"/>
              <w:right w:val="outset" w:sz="6" w:space="0" w:color="auto"/>
            </w:tcBorders>
            <w:vAlign w:val="center"/>
            <w:hideMark/>
          </w:tcPr>
          <w:p w14:paraId="137C02F4"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p>
        </w:tc>
        <w:tc>
          <w:tcPr>
            <w:tcW w:w="497" w:type="pct"/>
            <w:tcBorders>
              <w:top w:val="outset" w:sz="6" w:space="0" w:color="auto"/>
              <w:left w:val="outset" w:sz="6" w:space="0" w:color="auto"/>
              <w:bottom w:val="outset" w:sz="6" w:space="0" w:color="auto"/>
              <w:right w:val="outset" w:sz="6" w:space="0" w:color="auto"/>
            </w:tcBorders>
            <w:vAlign w:val="center"/>
            <w:hideMark/>
          </w:tcPr>
          <w:p w14:paraId="178A00AB"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492" w:type="pct"/>
            <w:vMerge/>
            <w:tcBorders>
              <w:top w:val="outset" w:sz="6" w:space="0" w:color="auto"/>
              <w:left w:val="outset" w:sz="6" w:space="0" w:color="auto"/>
              <w:bottom w:val="outset" w:sz="6" w:space="0" w:color="auto"/>
              <w:right w:val="outset" w:sz="6" w:space="0" w:color="auto"/>
            </w:tcBorders>
            <w:vAlign w:val="center"/>
            <w:hideMark/>
          </w:tcPr>
          <w:p w14:paraId="2448522D"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p>
        </w:tc>
        <w:tc>
          <w:tcPr>
            <w:tcW w:w="501" w:type="pct"/>
            <w:tcBorders>
              <w:top w:val="outset" w:sz="6" w:space="0" w:color="auto"/>
              <w:left w:val="outset" w:sz="6" w:space="0" w:color="auto"/>
              <w:bottom w:val="outset" w:sz="6" w:space="0" w:color="auto"/>
              <w:right w:val="outset" w:sz="6" w:space="0" w:color="auto"/>
            </w:tcBorders>
            <w:vAlign w:val="center"/>
            <w:hideMark/>
          </w:tcPr>
          <w:p w14:paraId="058548B7"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501" w:type="pct"/>
            <w:vMerge/>
            <w:tcBorders>
              <w:top w:val="outset" w:sz="6" w:space="0" w:color="auto"/>
              <w:left w:val="outset" w:sz="6" w:space="0" w:color="auto"/>
              <w:bottom w:val="outset" w:sz="6" w:space="0" w:color="auto"/>
              <w:right w:val="outset" w:sz="6" w:space="0" w:color="auto"/>
            </w:tcBorders>
            <w:vAlign w:val="center"/>
            <w:hideMark/>
          </w:tcPr>
          <w:p w14:paraId="65434914"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615771BC"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c>
          <w:tcPr>
            <w:tcW w:w="1062" w:type="pct"/>
            <w:tcBorders>
              <w:top w:val="outset" w:sz="6" w:space="0" w:color="auto"/>
              <w:left w:val="outset" w:sz="6" w:space="0" w:color="auto"/>
              <w:bottom w:val="outset" w:sz="6" w:space="0" w:color="auto"/>
              <w:right w:val="outset" w:sz="6" w:space="0" w:color="auto"/>
            </w:tcBorders>
            <w:vAlign w:val="center"/>
            <w:hideMark/>
          </w:tcPr>
          <w:p w14:paraId="72B32198" w14:textId="77777777" w:rsidR="00D806F7" w:rsidRPr="002F115A" w:rsidRDefault="00D806F7" w:rsidP="00D806F7">
            <w:pPr>
              <w:spacing w:after="0" w:line="240" w:lineRule="auto"/>
              <w:rPr>
                <w:rFonts w:ascii="Times New Roman" w:eastAsia="Times New Roman" w:hAnsi="Times New Roman" w:cs="Times New Roman"/>
                <w:iCs/>
                <w:color w:val="414142"/>
                <w:lang w:val="en-US" w:eastAsia="lv-LV"/>
              </w:rPr>
            </w:pPr>
            <w:r w:rsidRPr="002F115A">
              <w:rPr>
                <w:rFonts w:ascii="Times New Roman" w:eastAsia="Times New Roman" w:hAnsi="Times New Roman" w:cs="Times New Roman"/>
                <w:iCs/>
                <w:color w:val="414142"/>
                <w:lang w:val="en-US" w:eastAsia="lv-LV"/>
              </w:rPr>
              <w:t> </w:t>
            </w:r>
          </w:p>
        </w:tc>
      </w:tr>
      <w:tr w:rsidR="00B2494A" w:rsidRPr="00560967" w14:paraId="6463BFE1"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32C23F54" w14:textId="77777777" w:rsidR="00D806F7" w:rsidRPr="00560967" w:rsidRDefault="00D806F7" w:rsidP="00D806F7">
            <w:pPr>
              <w:spacing w:after="0" w:line="240" w:lineRule="auto"/>
              <w:rPr>
                <w:rFonts w:ascii="Times New Roman" w:eastAsia="Times New Roman" w:hAnsi="Times New Roman" w:cs="Times New Roman"/>
                <w:iCs/>
                <w:color w:val="414142"/>
                <w:sz w:val="26"/>
                <w:szCs w:val="26"/>
                <w:lang w:eastAsia="lv-LV"/>
              </w:rPr>
            </w:pPr>
            <w:r w:rsidRPr="00560967">
              <w:rPr>
                <w:rFonts w:ascii="Times New Roman" w:eastAsia="Times New Roman" w:hAnsi="Times New Roman" w:cs="Times New Roman"/>
                <w:iCs/>
                <w:color w:val="414142"/>
                <w:sz w:val="26"/>
                <w:szCs w:val="26"/>
                <w:lang w:eastAsia="lv-LV"/>
              </w:rPr>
              <w:t xml:space="preserve">6. Detalizēts ieņēmumu un </w:t>
            </w:r>
            <w:r w:rsidRPr="00560967">
              <w:rPr>
                <w:rFonts w:ascii="Times New Roman" w:eastAsia="Times New Roman" w:hAnsi="Times New Roman" w:cs="Times New Roman"/>
                <w:iCs/>
                <w:color w:val="414142"/>
                <w:sz w:val="26"/>
                <w:szCs w:val="26"/>
                <w:lang w:eastAsia="lv-LV"/>
              </w:rPr>
              <w:lastRenderedPageBreak/>
              <w:t>izdevumu aprēķins (ja nepieciešams, detalizētu ieņēmumu un izdevumu aprēķinu var pievienot anotācijas pielikumā)</w:t>
            </w:r>
          </w:p>
        </w:tc>
        <w:tc>
          <w:tcPr>
            <w:tcW w:w="4283"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1044A49" w14:textId="77777777" w:rsidR="00D806F7" w:rsidRPr="00560967" w:rsidRDefault="00D806F7" w:rsidP="00D806F7">
            <w:pPr>
              <w:spacing w:after="0" w:line="240" w:lineRule="auto"/>
              <w:ind w:left="57"/>
              <w:jc w:val="both"/>
              <w:rPr>
                <w:rFonts w:ascii="Times New Roman" w:eastAsia="Times New Roman" w:hAnsi="Times New Roman" w:cs="Times New Roman"/>
                <w:iCs/>
                <w:color w:val="414142"/>
                <w:sz w:val="26"/>
                <w:szCs w:val="26"/>
                <w:lang w:eastAsia="lv-LV"/>
              </w:rPr>
            </w:pPr>
            <w:r w:rsidRPr="00560967">
              <w:rPr>
                <w:rFonts w:ascii="Times New Roman" w:eastAsia="Times New Roman" w:hAnsi="Times New Roman" w:cs="Times New Roman"/>
                <w:iCs/>
                <w:color w:val="414142"/>
                <w:sz w:val="26"/>
                <w:szCs w:val="26"/>
                <w:lang w:eastAsia="lv-LV"/>
              </w:rPr>
              <w:lastRenderedPageBreak/>
              <w:t xml:space="preserve">Saskaņā ar MK noteikumiem Nr. 102, šobrīd 9.1.4.4. pasākuma projektam pieejamais maksimālais kopējais attiecināmais finansējums ir 6 813 045 </w:t>
            </w:r>
            <w:proofErr w:type="spellStart"/>
            <w:r w:rsidRPr="00560967">
              <w:rPr>
                <w:rFonts w:ascii="Times New Roman" w:eastAsia="Times New Roman" w:hAnsi="Times New Roman" w:cs="Times New Roman"/>
                <w:i/>
                <w:iCs/>
                <w:color w:val="414142"/>
                <w:sz w:val="26"/>
                <w:szCs w:val="26"/>
                <w:lang w:eastAsia="lv-LV"/>
              </w:rPr>
              <w:t>euro</w:t>
            </w:r>
            <w:proofErr w:type="spellEnd"/>
            <w:r w:rsidRPr="00560967">
              <w:rPr>
                <w:rFonts w:ascii="Times New Roman" w:eastAsia="Times New Roman" w:hAnsi="Times New Roman" w:cs="Times New Roman"/>
                <w:iCs/>
                <w:color w:val="414142"/>
                <w:sz w:val="26"/>
                <w:szCs w:val="26"/>
                <w:lang w:eastAsia="lv-LV"/>
              </w:rPr>
              <w:t xml:space="preserve">, tai skaitā ESF finansējums 5 791 088 </w:t>
            </w:r>
            <w:proofErr w:type="spellStart"/>
            <w:r w:rsidRPr="00560967">
              <w:rPr>
                <w:rFonts w:ascii="Times New Roman" w:eastAsia="Times New Roman" w:hAnsi="Times New Roman" w:cs="Times New Roman"/>
                <w:i/>
                <w:iCs/>
                <w:color w:val="414142"/>
                <w:sz w:val="26"/>
                <w:szCs w:val="26"/>
                <w:lang w:eastAsia="lv-LV"/>
              </w:rPr>
              <w:t>euro</w:t>
            </w:r>
            <w:proofErr w:type="spellEnd"/>
            <w:r w:rsidRPr="00560967">
              <w:rPr>
                <w:rFonts w:ascii="Times New Roman" w:eastAsia="Times New Roman" w:hAnsi="Times New Roman" w:cs="Times New Roman"/>
                <w:iCs/>
                <w:color w:val="414142"/>
                <w:sz w:val="26"/>
                <w:szCs w:val="26"/>
                <w:lang w:eastAsia="lv-LV"/>
              </w:rPr>
              <w:t xml:space="preserve"> un valsts budžeta finansējums 1 021 957 </w:t>
            </w:r>
            <w:proofErr w:type="spellStart"/>
            <w:r w:rsidRPr="00560967">
              <w:rPr>
                <w:rFonts w:ascii="Times New Roman" w:eastAsia="Times New Roman" w:hAnsi="Times New Roman" w:cs="Times New Roman"/>
                <w:i/>
                <w:iCs/>
                <w:color w:val="414142"/>
                <w:sz w:val="26"/>
                <w:szCs w:val="26"/>
                <w:lang w:eastAsia="lv-LV"/>
              </w:rPr>
              <w:t>euro</w:t>
            </w:r>
            <w:proofErr w:type="spellEnd"/>
            <w:r w:rsidRPr="00560967">
              <w:rPr>
                <w:rFonts w:ascii="Times New Roman" w:eastAsia="Times New Roman" w:hAnsi="Times New Roman" w:cs="Times New Roman"/>
                <w:iCs/>
                <w:color w:val="414142"/>
                <w:sz w:val="26"/>
                <w:szCs w:val="26"/>
                <w:lang w:eastAsia="lv-LV"/>
              </w:rPr>
              <w:t>.</w:t>
            </w:r>
          </w:p>
          <w:p w14:paraId="7CA2CB60" w14:textId="02700EF7" w:rsidR="00D806F7" w:rsidRPr="00560967" w:rsidRDefault="00D806F7" w:rsidP="00D806F7">
            <w:pPr>
              <w:spacing w:after="0" w:line="240" w:lineRule="auto"/>
              <w:ind w:left="57"/>
              <w:jc w:val="both"/>
              <w:rPr>
                <w:rFonts w:ascii="Times New Roman" w:eastAsia="Times New Roman" w:hAnsi="Times New Roman" w:cs="Times New Roman"/>
                <w:iCs/>
                <w:color w:val="414142"/>
                <w:sz w:val="26"/>
                <w:szCs w:val="26"/>
                <w:lang w:eastAsia="lv-LV"/>
              </w:rPr>
            </w:pPr>
            <w:r w:rsidRPr="00560967">
              <w:rPr>
                <w:rFonts w:ascii="Times New Roman" w:eastAsia="Times New Roman" w:hAnsi="Times New Roman" w:cs="Times New Roman"/>
                <w:iCs/>
                <w:color w:val="414142"/>
                <w:sz w:val="26"/>
                <w:szCs w:val="26"/>
                <w:lang w:eastAsia="lv-LV"/>
              </w:rPr>
              <w:lastRenderedPageBreak/>
              <w:t>Noteikumu projekts paredz samazināt</w:t>
            </w:r>
            <w:r w:rsidR="00C5461A">
              <w:rPr>
                <w:rFonts w:ascii="Times New Roman" w:eastAsia="Times New Roman" w:hAnsi="Times New Roman" w:cs="Times New Roman"/>
                <w:iCs/>
                <w:color w:val="414142"/>
                <w:sz w:val="26"/>
                <w:szCs w:val="26"/>
                <w:lang w:eastAsia="lv-LV"/>
              </w:rPr>
              <w:t xml:space="preserve"> </w:t>
            </w:r>
            <w:r w:rsidRPr="00560967">
              <w:rPr>
                <w:rFonts w:ascii="Times New Roman" w:eastAsia="Times New Roman" w:hAnsi="Times New Roman" w:cs="Times New Roman"/>
                <w:iCs/>
                <w:color w:val="414142"/>
                <w:sz w:val="26"/>
                <w:szCs w:val="26"/>
                <w:lang w:eastAsia="lv-LV"/>
              </w:rPr>
              <w:t xml:space="preserve">9.1.4.4. pasākuma ietvaros projektam pieejamo maksimālo kopējo attiecināmo finansējumu par 350 000 </w:t>
            </w:r>
            <w:proofErr w:type="spellStart"/>
            <w:r w:rsidRPr="00560967">
              <w:rPr>
                <w:rFonts w:ascii="Times New Roman" w:eastAsia="Times New Roman" w:hAnsi="Times New Roman" w:cs="Times New Roman"/>
                <w:i/>
                <w:iCs/>
                <w:color w:val="414142"/>
                <w:sz w:val="26"/>
                <w:szCs w:val="26"/>
                <w:lang w:eastAsia="lv-LV"/>
              </w:rPr>
              <w:t>euro</w:t>
            </w:r>
            <w:proofErr w:type="spellEnd"/>
            <w:r w:rsidRPr="00560967">
              <w:rPr>
                <w:rFonts w:ascii="Times New Roman" w:eastAsia="Times New Roman" w:hAnsi="Times New Roman" w:cs="Times New Roman"/>
                <w:iCs/>
                <w:color w:val="414142"/>
                <w:sz w:val="26"/>
                <w:szCs w:val="26"/>
                <w:lang w:eastAsia="lv-LV"/>
              </w:rPr>
              <w:t xml:space="preserve">, līdz ar to, pēc noteikumu projekta spēkā stāšanās dienas 9.1.4.4. pasākuma ietvaros projektam pieejamais maksimālais finansējums būs 6 463 045 </w:t>
            </w:r>
            <w:proofErr w:type="spellStart"/>
            <w:r w:rsidRPr="00560967">
              <w:rPr>
                <w:rFonts w:ascii="Times New Roman" w:eastAsia="Times New Roman" w:hAnsi="Times New Roman" w:cs="Times New Roman"/>
                <w:i/>
                <w:iCs/>
                <w:color w:val="414142"/>
                <w:sz w:val="26"/>
                <w:szCs w:val="26"/>
                <w:lang w:eastAsia="lv-LV"/>
              </w:rPr>
              <w:t>euro</w:t>
            </w:r>
            <w:proofErr w:type="spellEnd"/>
            <w:r w:rsidR="00F23CDE" w:rsidRPr="00560967">
              <w:rPr>
                <w:rFonts w:ascii="Times New Roman" w:eastAsia="Times New Roman" w:hAnsi="Times New Roman" w:cs="Times New Roman"/>
                <w:i/>
                <w:iCs/>
                <w:color w:val="414142"/>
                <w:sz w:val="26"/>
                <w:szCs w:val="26"/>
                <w:lang w:eastAsia="lv-LV"/>
              </w:rPr>
              <w:t xml:space="preserve"> </w:t>
            </w:r>
            <w:r w:rsidR="00F23CDE" w:rsidRPr="00560967">
              <w:rPr>
                <w:rFonts w:ascii="Times New Roman" w:eastAsia="Times New Roman" w:hAnsi="Times New Roman" w:cs="Times New Roman"/>
                <w:iCs/>
                <w:color w:val="414142"/>
                <w:sz w:val="26"/>
                <w:szCs w:val="26"/>
                <w:lang w:eastAsia="lv-LV"/>
              </w:rPr>
              <w:t>(</w:t>
            </w:r>
            <w:r w:rsidRPr="00560967">
              <w:rPr>
                <w:rFonts w:ascii="Times New Roman" w:eastAsia="Times New Roman" w:hAnsi="Times New Roman" w:cs="Times New Roman"/>
                <w:iCs/>
                <w:color w:val="414142"/>
                <w:sz w:val="26"/>
                <w:szCs w:val="26"/>
                <w:lang w:eastAsia="lv-LV"/>
              </w:rPr>
              <w:t>tai skaitā Eiropas Sociālā fonda finansējums – 5 493 588</w:t>
            </w:r>
            <w:r w:rsidRPr="00560967">
              <w:rPr>
                <w:rFonts w:ascii="Times New Roman" w:eastAsia="Times New Roman" w:hAnsi="Times New Roman" w:cs="Times New Roman"/>
                <w:i/>
                <w:iCs/>
                <w:color w:val="414142"/>
                <w:sz w:val="26"/>
                <w:szCs w:val="26"/>
                <w:lang w:eastAsia="lv-LV"/>
              </w:rPr>
              <w:t xml:space="preserve"> </w:t>
            </w:r>
            <w:proofErr w:type="spellStart"/>
            <w:r w:rsidRPr="00560967">
              <w:rPr>
                <w:rFonts w:ascii="Times New Roman" w:eastAsia="Times New Roman" w:hAnsi="Times New Roman" w:cs="Times New Roman"/>
                <w:i/>
                <w:iCs/>
                <w:color w:val="414142"/>
                <w:sz w:val="26"/>
                <w:szCs w:val="26"/>
                <w:lang w:eastAsia="lv-LV"/>
              </w:rPr>
              <w:t>euro</w:t>
            </w:r>
            <w:proofErr w:type="spellEnd"/>
            <w:r w:rsidRPr="00560967">
              <w:rPr>
                <w:rFonts w:ascii="Times New Roman" w:eastAsia="Times New Roman" w:hAnsi="Times New Roman" w:cs="Times New Roman"/>
                <w:iCs/>
                <w:color w:val="414142"/>
                <w:sz w:val="26"/>
                <w:szCs w:val="26"/>
                <w:lang w:eastAsia="lv-LV"/>
              </w:rPr>
              <w:t xml:space="preserve"> un valsts budžeta finansējums – 969 457 </w:t>
            </w:r>
            <w:proofErr w:type="spellStart"/>
            <w:r w:rsidRPr="00560967">
              <w:rPr>
                <w:rFonts w:ascii="Times New Roman" w:eastAsia="Times New Roman" w:hAnsi="Times New Roman" w:cs="Times New Roman"/>
                <w:i/>
                <w:iCs/>
                <w:color w:val="414142"/>
                <w:sz w:val="26"/>
                <w:szCs w:val="26"/>
                <w:lang w:eastAsia="lv-LV"/>
              </w:rPr>
              <w:t>euro</w:t>
            </w:r>
            <w:proofErr w:type="spellEnd"/>
            <w:r w:rsidR="00F23CDE" w:rsidRPr="00560967">
              <w:rPr>
                <w:rFonts w:ascii="Times New Roman" w:eastAsia="Times New Roman" w:hAnsi="Times New Roman" w:cs="Times New Roman"/>
                <w:iCs/>
                <w:color w:val="414142"/>
                <w:sz w:val="26"/>
                <w:szCs w:val="26"/>
                <w:lang w:eastAsia="lv-LV"/>
              </w:rPr>
              <w:t>)</w:t>
            </w:r>
            <w:r w:rsidRPr="00560967">
              <w:rPr>
                <w:rFonts w:ascii="Times New Roman" w:eastAsia="Times New Roman" w:hAnsi="Times New Roman" w:cs="Times New Roman"/>
                <w:iCs/>
                <w:color w:val="414142"/>
                <w:sz w:val="26"/>
                <w:szCs w:val="26"/>
                <w:lang w:eastAsia="lv-LV"/>
              </w:rPr>
              <w:t>.</w:t>
            </w:r>
          </w:p>
          <w:p w14:paraId="0C61218E" w14:textId="77777777" w:rsidR="00D806F7" w:rsidRPr="00560967" w:rsidRDefault="00D806F7" w:rsidP="00D806F7">
            <w:pPr>
              <w:spacing w:after="0" w:line="240" w:lineRule="auto"/>
              <w:ind w:left="57"/>
              <w:jc w:val="both"/>
              <w:rPr>
                <w:rFonts w:ascii="Times New Roman" w:eastAsia="Times New Roman" w:hAnsi="Times New Roman" w:cs="Times New Roman"/>
                <w:iCs/>
                <w:color w:val="414142"/>
                <w:sz w:val="26"/>
                <w:szCs w:val="26"/>
                <w:lang w:eastAsia="lv-LV"/>
              </w:rPr>
            </w:pPr>
            <w:r w:rsidRPr="00560967">
              <w:rPr>
                <w:rFonts w:ascii="Times New Roman" w:eastAsia="Times New Roman" w:hAnsi="Times New Roman" w:cs="Times New Roman"/>
                <w:iCs/>
                <w:color w:val="414142"/>
                <w:sz w:val="26"/>
                <w:szCs w:val="26"/>
                <w:lang w:eastAsia="lv-LV"/>
              </w:rPr>
              <w:t>Budžeta ieņēmumi ir finansējuma ESF daļa 85% apmērā no pasākuma attiecināmām izmaksām. Budžeta izdevumi ir kopējie pasākuma ieviešanai nepieciešamie publiskā finansējuma (ESF un valsts budžeta) līdzekļi attiecīgajā gadā.</w:t>
            </w:r>
          </w:p>
          <w:p w14:paraId="05510BD9" w14:textId="192F7292" w:rsidR="00D806F7" w:rsidRPr="00560967" w:rsidRDefault="00D806F7" w:rsidP="00D806F7">
            <w:pPr>
              <w:spacing w:after="0" w:line="240" w:lineRule="auto"/>
              <w:ind w:left="57"/>
              <w:jc w:val="both"/>
              <w:rPr>
                <w:rFonts w:ascii="Times New Roman" w:eastAsia="Times New Roman" w:hAnsi="Times New Roman" w:cs="Times New Roman"/>
                <w:b/>
                <w:iCs/>
                <w:color w:val="414142"/>
                <w:sz w:val="26"/>
                <w:szCs w:val="26"/>
                <w:lang w:eastAsia="lv-LV"/>
              </w:rPr>
            </w:pPr>
            <w:r w:rsidRPr="00560967">
              <w:rPr>
                <w:rFonts w:ascii="Times New Roman" w:eastAsia="Times New Roman" w:hAnsi="Times New Roman" w:cs="Times New Roman"/>
                <w:b/>
                <w:iCs/>
                <w:color w:val="414142"/>
                <w:sz w:val="26"/>
                <w:szCs w:val="26"/>
                <w:u w:val="single"/>
                <w:lang w:eastAsia="lv-LV"/>
              </w:rPr>
              <w:t>2016. gadā</w:t>
            </w:r>
            <w:r w:rsidRPr="00560967">
              <w:rPr>
                <w:rFonts w:ascii="Times New Roman" w:eastAsia="Times New Roman" w:hAnsi="Times New Roman" w:cs="Times New Roman"/>
                <w:iCs/>
                <w:color w:val="414142"/>
                <w:sz w:val="26"/>
                <w:szCs w:val="26"/>
                <w:lang w:eastAsia="lv-LV"/>
              </w:rPr>
              <w:t xml:space="preserve"> kopējais faktiskais apgūtais finansējums (atbilstoši </w:t>
            </w:r>
            <w:r w:rsidR="00A1242F" w:rsidRPr="00560967">
              <w:rPr>
                <w:rFonts w:ascii="Times New Roman" w:eastAsia="Times New Roman" w:hAnsi="Times New Roman" w:cs="Times New Roman"/>
                <w:iCs/>
                <w:color w:val="414142"/>
                <w:sz w:val="26"/>
                <w:szCs w:val="26"/>
                <w:lang w:eastAsia="lv-LV"/>
              </w:rPr>
              <w:t>Valsts kases izdrukai</w:t>
            </w:r>
            <w:r w:rsidRPr="00560967">
              <w:rPr>
                <w:rFonts w:ascii="Times New Roman" w:eastAsia="Times New Roman" w:hAnsi="Times New Roman" w:cs="Times New Roman"/>
                <w:iCs/>
                <w:color w:val="414142"/>
                <w:sz w:val="26"/>
                <w:szCs w:val="26"/>
                <w:lang w:eastAsia="lv-LV"/>
              </w:rPr>
              <w:t xml:space="preserve">) </w:t>
            </w:r>
            <w:r w:rsidRPr="000C11F9">
              <w:rPr>
                <w:rFonts w:ascii="Times New Roman" w:eastAsia="Times New Roman" w:hAnsi="Times New Roman" w:cs="Times New Roman"/>
                <w:iCs/>
                <w:color w:val="414142"/>
                <w:sz w:val="26"/>
                <w:szCs w:val="26"/>
                <w:lang w:eastAsia="lv-LV"/>
              </w:rPr>
              <w:t>145</w:t>
            </w:r>
            <w:r w:rsidR="00646C6E" w:rsidRPr="000C11F9">
              <w:rPr>
                <w:rFonts w:ascii="Times New Roman" w:eastAsia="Times New Roman" w:hAnsi="Times New Roman" w:cs="Times New Roman"/>
                <w:iCs/>
                <w:color w:val="414142"/>
                <w:sz w:val="26"/>
                <w:szCs w:val="26"/>
                <w:lang w:eastAsia="lv-LV"/>
              </w:rPr>
              <w:t> 436.18</w:t>
            </w:r>
            <w:r w:rsidRPr="00560967">
              <w:rPr>
                <w:rFonts w:ascii="Times New Roman" w:eastAsia="Times New Roman" w:hAnsi="Times New Roman" w:cs="Times New Roman"/>
                <w:iCs/>
                <w:color w:val="414142"/>
                <w:sz w:val="26"/>
                <w:szCs w:val="26"/>
                <w:lang w:eastAsia="lv-LV"/>
              </w:rPr>
              <w:t xml:space="preserve"> </w:t>
            </w:r>
            <w:proofErr w:type="spellStart"/>
            <w:r w:rsidRPr="00560967">
              <w:rPr>
                <w:rFonts w:ascii="Times New Roman" w:eastAsia="Times New Roman" w:hAnsi="Times New Roman" w:cs="Times New Roman"/>
                <w:i/>
                <w:iCs/>
                <w:color w:val="414142"/>
                <w:sz w:val="26"/>
                <w:szCs w:val="26"/>
                <w:lang w:eastAsia="lv-LV"/>
              </w:rPr>
              <w:t>euro</w:t>
            </w:r>
            <w:proofErr w:type="spellEnd"/>
            <w:r w:rsidRPr="00560967">
              <w:rPr>
                <w:rFonts w:ascii="Times New Roman" w:eastAsia="Times New Roman" w:hAnsi="Times New Roman" w:cs="Times New Roman"/>
                <w:iCs/>
                <w:color w:val="414142"/>
                <w:sz w:val="26"/>
                <w:szCs w:val="26"/>
                <w:lang w:eastAsia="lv-LV"/>
              </w:rPr>
              <w:t xml:space="preserve">, tai skaitā ESF finansējums </w:t>
            </w:r>
            <w:r w:rsidRPr="000C11F9">
              <w:rPr>
                <w:rFonts w:ascii="Times New Roman" w:eastAsia="Times New Roman" w:hAnsi="Times New Roman" w:cs="Times New Roman"/>
                <w:iCs/>
                <w:color w:val="414142"/>
                <w:sz w:val="26"/>
                <w:szCs w:val="26"/>
                <w:lang w:eastAsia="lv-LV"/>
              </w:rPr>
              <w:t>123</w:t>
            </w:r>
            <w:r w:rsidR="00646C6E" w:rsidRPr="000C11F9">
              <w:rPr>
                <w:rFonts w:ascii="Times New Roman" w:eastAsia="Times New Roman" w:hAnsi="Times New Roman" w:cs="Times New Roman"/>
                <w:iCs/>
                <w:color w:val="414142"/>
                <w:sz w:val="26"/>
                <w:szCs w:val="26"/>
                <w:lang w:eastAsia="lv-LV"/>
              </w:rPr>
              <w:t> 620.75</w:t>
            </w:r>
            <w:r w:rsidRPr="00560967">
              <w:rPr>
                <w:rFonts w:ascii="Times New Roman" w:eastAsia="Times New Roman" w:hAnsi="Times New Roman" w:cs="Times New Roman"/>
                <w:iCs/>
                <w:color w:val="414142"/>
                <w:sz w:val="26"/>
                <w:szCs w:val="26"/>
                <w:lang w:eastAsia="lv-LV"/>
              </w:rPr>
              <w:t xml:space="preserve"> </w:t>
            </w:r>
            <w:proofErr w:type="spellStart"/>
            <w:r w:rsidRPr="00560967">
              <w:rPr>
                <w:rFonts w:ascii="Times New Roman" w:eastAsia="Times New Roman" w:hAnsi="Times New Roman" w:cs="Times New Roman"/>
                <w:i/>
                <w:iCs/>
                <w:color w:val="414142"/>
                <w:sz w:val="26"/>
                <w:szCs w:val="26"/>
                <w:lang w:eastAsia="lv-LV"/>
              </w:rPr>
              <w:t>euro</w:t>
            </w:r>
            <w:proofErr w:type="spellEnd"/>
            <w:r w:rsidRPr="00560967">
              <w:rPr>
                <w:rFonts w:ascii="Times New Roman" w:eastAsia="Times New Roman" w:hAnsi="Times New Roman" w:cs="Times New Roman"/>
                <w:iCs/>
                <w:color w:val="414142"/>
                <w:sz w:val="26"/>
                <w:szCs w:val="26"/>
                <w:lang w:eastAsia="lv-LV"/>
              </w:rPr>
              <w:t xml:space="preserve"> un valsts budžeta finansējums </w:t>
            </w:r>
            <w:r w:rsidRPr="000C11F9">
              <w:rPr>
                <w:rFonts w:ascii="Times New Roman" w:eastAsia="Times New Roman" w:hAnsi="Times New Roman" w:cs="Times New Roman"/>
                <w:iCs/>
                <w:color w:val="414142"/>
                <w:sz w:val="26"/>
                <w:szCs w:val="26"/>
                <w:lang w:eastAsia="lv-LV"/>
              </w:rPr>
              <w:t>21</w:t>
            </w:r>
            <w:r w:rsidR="00404DB1" w:rsidRPr="000C11F9">
              <w:rPr>
                <w:rFonts w:ascii="Times New Roman" w:eastAsia="Times New Roman" w:hAnsi="Times New Roman" w:cs="Times New Roman"/>
                <w:iCs/>
                <w:color w:val="414142"/>
                <w:sz w:val="26"/>
                <w:szCs w:val="26"/>
                <w:lang w:eastAsia="lv-LV"/>
              </w:rPr>
              <w:t> 815.43</w:t>
            </w:r>
            <w:r w:rsidRPr="00560967">
              <w:rPr>
                <w:rFonts w:ascii="Times New Roman" w:eastAsia="Times New Roman" w:hAnsi="Times New Roman" w:cs="Times New Roman"/>
                <w:iCs/>
                <w:color w:val="414142"/>
                <w:sz w:val="26"/>
                <w:szCs w:val="26"/>
                <w:lang w:eastAsia="lv-LV"/>
              </w:rPr>
              <w:t xml:space="preserve"> </w:t>
            </w:r>
            <w:proofErr w:type="spellStart"/>
            <w:r w:rsidRPr="00560967">
              <w:rPr>
                <w:rFonts w:ascii="Times New Roman" w:eastAsia="Times New Roman" w:hAnsi="Times New Roman" w:cs="Times New Roman"/>
                <w:i/>
                <w:iCs/>
                <w:color w:val="414142"/>
                <w:sz w:val="26"/>
                <w:szCs w:val="26"/>
                <w:lang w:eastAsia="lv-LV"/>
              </w:rPr>
              <w:t>euro</w:t>
            </w:r>
            <w:proofErr w:type="spellEnd"/>
            <w:r w:rsidRPr="00560967">
              <w:rPr>
                <w:rFonts w:ascii="Times New Roman" w:eastAsia="Times New Roman" w:hAnsi="Times New Roman" w:cs="Times New Roman"/>
                <w:iCs/>
                <w:color w:val="414142"/>
                <w:sz w:val="26"/>
                <w:szCs w:val="26"/>
                <w:lang w:eastAsia="lv-LV"/>
              </w:rPr>
              <w:t xml:space="preserve">. </w:t>
            </w:r>
            <w:r w:rsidR="00404DB1" w:rsidRPr="000C11F9">
              <w:rPr>
                <w:rFonts w:ascii="Times New Roman" w:eastAsia="Times New Roman" w:hAnsi="Times New Roman" w:cs="Times New Roman"/>
                <w:iCs/>
                <w:color w:val="414142"/>
                <w:sz w:val="26"/>
                <w:szCs w:val="26"/>
                <w:lang w:eastAsia="lv-LV"/>
              </w:rPr>
              <w:t xml:space="preserve">Gada beigās slēgtie budžeta asignējumi – neapgūtie finanšu līdzekļi – 464 557.82 </w:t>
            </w:r>
            <w:proofErr w:type="spellStart"/>
            <w:r w:rsidR="00404DB1" w:rsidRPr="000C11F9">
              <w:rPr>
                <w:rFonts w:ascii="Times New Roman" w:eastAsia="Times New Roman" w:hAnsi="Times New Roman" w:cs="Times New Roman"/>
                <w:i/>
                <w:iCs/>
                <w:color w:val="414142"/>
                <w:sz w:val="26"/>
                <w:szCs w:val="26"/>
                <w:lang w:eastAsia="lv-LV"/>
              </w:rPr>
              <w:t>euro</w:t>
            </w:r>
            <w:proofErr w:type="spellEnd"/>
            <w:r w:rsidR="00404DB1" w:rsidRPr="000C11F9">
              <w:rPr>
                <w:rFonts w:ascii="Times New Roman" w:eastAsia="Times New Roman" w:hAnsi="Times New Roman" w:cs="Times New Roman"/>
                <w:iCs/>
                <w:color w:val="414142"/>
                <w:sz w:val="26"/>
                <w:szCs w:val="26"/>
                <w:lang w:eastAsia="lv-LV"/>
              </w:rPr>
              <w:t>.</w:t>
            </w:r>
          </w:p>
          <w:p w14:paraId="11402D58" w14:textId="4C4AFA8B" w:rsidR="00D806F7" w:rsidRPr="000C11F9" w:rsidRDefault="00D806F7" w:rsidP="00D806F7">
            <w:pPr>
              <w:spacing w:after="0" w:line="240" w:lineRule="auto"/>
              <w:ind w:left="57"/>
              <w:jc w:val="both"/>
              <w:rPr>
                <w:rFonts w:ascii="Times New Roman" w:eastAsia="Times New Roman" w:hAnsi="Times New Roman" w:cs="Times New Roman"/>
                <w:iCs/>
                <w:color w:val="414142"/>
                <w:sz w:val="26"/>
                <w:szCs w:val="26"/>
                <w:lang w:eastAsia="lv-LV"/>
              </w:rPr>
            </w:pPr>
            <w:r w:rsidRPr="00560967">
              <w:rPr>
                <w:rFonts w:ascii="Times New Roman" w:eastAsia="Times New Roman" w:hAnsi="Times New Roman" w:cs="Times New Roman"/>
                <w:b/>
                <w:iCs/>
                <w:color w:val="414142"/>
                <w:sz w:val="26"/>
                <w:szCs w:val="26"/>
                <w:u w:val="single"/>
                <w:lang w:eastAsia="lv-LV"/>
              </w:rPr>
              <w:t>2017. gadā</w:t>
            </w:r>
            <w:r w:rsidRPr="00560967">
              <w:rPr>
                <w:rFonts w:ascii="Times New Roman" w:eastAsia="Times New Roman" w:hAnsi="Times New Roman" w:cs="Times New Roman"/>
                <w:iCs/>
                <w:color w:val="414142"/>
                <w:sz w:val="26"/>
                <w:szCs w:val="26"/>
                <w:lang w:eastAsia="lv-LV"/>
              </w:rPr>
              <w:t xml:space="preserve"> kopējais faktiskais apgūtais finansējums (atbilstoši </w:t>
            </w:r>
            <w:r w:rsidR="00A1242F" w:rsidRPr="00560967">
              <w:rPr>
                <w:rFonts w:ascii="Times New Roman" w:eastAsia="Times New Roman" w:hAnsi="Times New Roman" w:cs="Times New Roman"/>
                <w:iCs/>
                <w:color w:val="414142"/>
                <w:sz w:val="26"/>
                <w:szCs w:val="26"/>
                <w:lang w:eastAsia="lv-LV"/>
              </w:rPr>
              <w:t>Valsts kases izdrukai</w:t>
            </w:r>
            <w:r w:rsidRPr="00560967">
              <w:rPr>
                <w:rFonts w:ascii="Times New Roman" w:eastAsia="Times New Roman" w:hAnsi="Times New Roman" w:cs="Times New Roman"/>
                <w:iCs/>
                <w:color w:val="414142"/>
                <w:sz w:val="26"/>
                <w:szCs w:val="26"/>
                <w:lang w:eastAsia="lv-LV"/>
              </w:rPr>
              <w:t xml:space="preserve">) </w:t>
            </w:r>
            <w:r w:rsidR="00B44EBD" w:rsidRPr="000C11F9">
              <w:rPr>
                <w:rFonts w:ascii="Times New Roman" w:eastAsia="Times New Roman" w:hAnsi="Times New Roman" w:cs="Times New Roman"/>
                <w:iCs/>
                <w:color w:val="414142"/>
                <w:sz w:val="26"/>
                <w:szCs w:val="26"/>
                <w:lang w:eastAsia="lv-LV"/>
              </w:rPr>
              <w:t>448 604.98</w:t>
            </w:r>
            <w:r w:rsidRPr="009659BA">
              <w:rPr>
                <w:rFonts w:ascii="Times New Roman" w:eastAsia="Times New Roman" w:hAnsi="Times New Roman" w:cs="Times New Roman"/>
                <w:iCs/>
                <w:color w:val="414142"/>
                <w:sz w:val="26"/>
                <w:szCs w:val="26"/>
                <w:lang w:eastAsia="lv-LV"/>
              </w:rPr>
              <w:t xml:space="preserve"> </w:t>
            </w:r>
            <w:proofErr w:type="spellStart"/>
            <w:r w:rsidRPr="009659BA">
              <w:rPr>
                <w:rFonts w:ascii="Times New Roman" w:eastAsia="Times New Roman" w:hAnsi="Times New Roman" w:cs="Times New Roman"/>
                <w:i/>
                <w:iCs/>
                <w:color w:val="414142"/>
                <w:sz w:val="26"/>
                <w:szCs w:val="26"/>
                <w:lang w:eastAsia="lv-LV"/>
              </w:rPr>
              <w:t>euro</w:t>
            </w:r>
            <w:proofErr w:type="spellEnd"/>
            <w:r w:rsidRPr="000C11F9">
              <w:rPr>
                <w:rFonts w:ascii="Times New Roman" w:eastAsia="Times New Roman" w:hAnsi="Times New Roman" w:cs="Times New Roman"/>
                <w:iCs/>
                <w:color w:val="414142"/>
                <w:sz w:val="26"/>
                <w:szCs w:val="26"/>
                <w:lang w:eastAsia="lv-LV"/>
              </w:rPr>
              <w:t>, tai skaitā ESF finansējums 381</w:t>
            </w:r>
            <w:r w:rsidR="00B44EBD" w:rsidRPr="000C11F9">
              <w:rPr>
                <w:rFonts w:ascii="Times New Roman" w:eastAsia="Times New Roman" w:hAnsi="Times New Roman" w:cs="Times New Roman"/>
                <w:iCs/>
                <w:color w:val="414142"/>
                <w:sz w:val="26"/>
                <w:szCs w:val="26"/>
                <w:lang w:eastAsia="lv-LV"/>
              </w:rPr>
              <w:t> 314.23</w:t>
            </w:r>
            <w:r w:rsidRPr="009659BA">
              <w:rPr>
                <w:rFonts w:ascii="Times New Roman" w:eastAsia="Times New Roman" w:hAnsi="Times New Roman" w:cs="Times New Roman"/>
                <w:iCs/>
                <w:color w:val="414142"/>
                <w:sz w:val="26"/>
                <w:szCs w:val="26"/>
                <w:lang w:eastAsia="lv-LV"/>
              </w:rPr>
              <w:t xml:space="preserve"> </w:t>
            </w:r>
            <w:proofErr w:type="spellStart"/>
            <w:r w:rsidRPr="009659BA">
              <w:rPr>
                <w:rFonts w:ascii="Times New Roman" w:eastAsia="Times New Roman" w:hAnsi="Times New Roman" w:cs="Times New Roman"/>
                <w:i/>
                <w:iCs/>
                <w:color w:val="414142"/>
                <w:sz w:val="26"/>
                <w:szCs w:val="26"/>
                <w:lang w:eastAsia="lv-LV"/>
              </w:rPr>
              <w:t>euro</w:t>
            </w:r>
            <w:proofErr w:type="spellEnd"/>
            <w:r w:rsidRPr="000C11F9">
              <w:rPr>
                <w:rFonts w:ascii="Times New Roman" w:eastAsia="Times New Roman" w:hAnsi="Times New Roman" w:cs="Times New Roman"/>
                <w:iCs/>
                <w:color w:val="414142"/>
                <w:sz w:val="26"/>
                <w:szCs w:val="26"/>
                <w:lang w:eastAsia="lv-LV"/>
              </w:rPr>
              <w:t xml:space="preserve"> un valsts budžeta finansējums 67</w:t>
            </w:r>
            <w:r w:rsidR="00B44EBD" w:rsidRPr="000C11F9">
              <w:rPr>
                <w:rFonts w:ascii="Times New Roman" w:eastAsia="Times New Roman" w:hAnsi="Times New Roman" w:cs="Times New Roman"/>
                <w:iCs/>
                <w:color w:val="414142"/>
                <w:sz w:val="26"/>
                <w:szCs w:val="26"/>
                <w:lang w:eastAsia="lv-LV"/>
              </w:rPr>
              <w:t> 290.75</w:t>
            </w:r>
            <w:r w:rsidRPr="009659BA">
              <w:rPr>
                <w:rFonts w:ascii="Times New Roman" w:eastAsia="Times New Roman" w:hAnsi="Times New Roman" w:cs="Times New Roman"/>
                <w:iCs/>
                <w:color w:val="414142"/>
                <w:sz w:val="26"/>
                <w:szCs w:val="26"/>
                <w:lang w:eastAsia="lv-LV"/>
              </w:rPr>
              <w:t xml:space="preserve"> </w:t>
            </w:r>
            <w:proofErr w:type="spellStart"/>
            <w:r w:rsidRPr="009659BA">
              <w:rPr>
                <w:rFonts w:ascii="Times New Roman" w:eastAsia="Times New Roman" w:hAnsi="Times New Roman" w:cs="Times New Roman"/>
                <w:i/>
                <w:iCs/>
                <w:color w:val="414142"/>
                <w:sz w:val="26"/>
                <w:szCs w:val="26"/>
                <w:lang w:eastAsia="lv-LV"/>
              </w:rPr>
              <w:t>euro</w:t>
            </w:r>
            <w:proofErr w:type="spellEnd"/>
            <w:r w:rsidRPr="000C11F9">
              <w:rPr>
                <w:rFonts w:ascii="Times New Roman" w:eastAsia="Times New Roman" w:hAnsi="Times New Roman" w:cs="Times New Roman"/>
                <w:iCs/>
                <w:color w:val="414142"/>
                <w:sz w:val="26"/>
                <w:szCs w:val="26"/>
                <w:lang w:eastAsia="lv-LV"/>
              </w:rPr>
              <w:t xml:space="preserve">. </w:t>
            </w:r>
            <w:r w:rsidR="00F26554" w:rsidRPr="000C11F9">
              <w:rPr>
                <w:rFonts w:ascii="Times New Roman" w:eastAsia="Times New Roman" w:hAnsi="Times New Roman" w:cs="Times New Roman"/>
                <w:iCs/>
                <w:color w:val="414142"/>
                <w:sz w:val="26"/>
                <w:szCs w:val="26"/>
                <w:lang w:eastAsia="lv-LV"/>
              </w:rPr>
              <w:t xml:space="preserve">Gada beigās slēgtie budžeta asignējumi – neapgūtie finanšu līdzekļi 1 026 343.02 </w:t>
            </w:r>
            <w:proofErr w:type="spellStart"/>
            <w:r w:rsidR="00F26554" w:rsidRPr="000C11F9">
              <w:rPr>
                <w:rFonts w:ascii="Times New Roman" w:eastAsia="Times New Roman" w:hAnsi="Times New Roman" w:cs="Times New Roman"/>
                <w:i/>
                <w:iCs/>
                <w:color w:val="414142"/>
                <w:sz w:val="26"/>
                <w:szCs w:val="26"/>
                <w:lang w:eastAsia="lv-LV"/>
              </w:rPr>
              <w:t>euro</w:t>
            </w:r>
            <w:proofErr w:type="spellEnd"/>
            <w:r w:rsidR="00F26554" w:rsidRPr="000C11F9">
              <w:rPr>
                <w:rFonts w:ascii="Times New Roman" w:eastAsia="Times New Roman" w:hAnsi="Times New Roman" w:cs="Times New Roman"/>
                <w:i/>
                <w:iCs/>
                <w:color w:val="414142"/>
                <w:sz w:val="26"/>
                <w:szCs w:val="26"/>
                <w:lang w:eastAsia="lv-LV"/>
              </w:rPr>
              <w:t>.</w:t>
            </w:r>
          </w:p>
          <w:p w14:paraId="66185492" w14:textId="2F25E4C3" w:rsidR="00D806F7" w:rsidRPr="000C11F9" w:rsidRDefault="00D806F7" w:rsidP="00D806F7">
            <w:pPr>
              <w:spacing w:after="0" w:line="240" w:lineRule="auto"/>
              <w:ind w:left="66"/>
              <w:jc w:val="both"/>
              <w:rPr>
                <w:rFonts w:ascii="Times New Roman" w:eastAsia="Times New Roman" w:hAnsi="Times New Roman" w:cs="Times New Roman"/>
                <w:iCs/>
                <w:color w:val="414142"/>
                <w:sz w:val="26"/>
                <w:szCs w:val="26"/>
                <w:lang w:eastAsia="lv-LV"/>
              </w:rPr>
            </w:pPr>
            <w:r w:rsidRPr="00560967">
              <w:rPr>
                <w:rFonts w:ascii="Times New Roman" w:eastAsia="Times New Roman" w:hAnsi="Times New Roman" w:cs="Times New Roman"/>
                <w:b/>
                <w:iCs/>
                <w:color w:val="414142"/>
                <w:sz w:val="26"/>
                <w:szCs w:val="26"/>
                <w:u w:val="single"/>
                <w:lang w:eastAsia="lv-LV"/>
              </w:rPr>
              <w:t>2018. gadā</w:t>
            </w:r>
            <w:r w:rsidRPr="00560967">
              <w:rPr>
                <w:rFonts w:ascii="Times New Roman" w:hAnsi="Times New Roman" w:cs="Times New Roman"/>
                <w:sz w:val="26"/>
                <w:szCs w:val="26"/>
              </w:rPr>
              <w:t xml:space="preserve"> </w:t>
            </w:r>
            <w:r w:rsidRPr="00560967">
              <w:rPr>
                <w:rFonts w:ascii="Times New Roman" w:eastAsia="Times New Roman" w:hAnsi="Times New Roman" w:cs="Times New Roman"/>
                <w:iCs/>
                <w:color w:val="414142"/>
                <w:sz w:val="26"/>
                <w:szCs w:val="26"/>
                <w:lang w:eastAsia="lv-LV"/>
              </w:rPr>
              <w:t xml:space="preserve">kopējais finansējums (atbilstoši </w:t>
            </w:r>
            <w:r w:rsidR="00A1242F" w:rsidRPr="00560967">
              <w:rPr>
                <w:rFonts w:ascii="Times New Roman" w:eastAsia="Times New Roman" w:hAnsi="Times New Roman" w:cs="Times New Roman"/>
                <w:iCs/>
                <w:color w:val="414142"/>
                <w:sz w:val="26"/>
                <w:szCs w:val="26"/>
                <w:lang w:eastAsia="lv-LV"/>
              </w:rPr>
              <w:t>Valsts kases izdrukai</w:t>
            </w:r>
            <w:r w:rsidRPr="00560967">
              <w:rPr>
                <w:rFonts w:ascii="Times New Roman" w:eastAsia="Times New Roman" w:hAnsi="Times New Roman" w:cs="Times New Roman"/>
                <w:iCs/>
                <w:color w:val="414142"/>
                <w:sz w:val="26"/>
                <w:szCs w:val="26"/>
                <w:lang w:eastAsia="lv-LV"/>
              </w:rPr>
              <w:t xml:space="preserve">) </w:t>
            </w:r>
            <w:r w:rsidR="00A1242F" w:rsidRPr="000C11F9">
              <w:rPr>
                <w:rFonts w:ascii="Times New Roman" w:eastAsia="Times New Roman" w:hAnsi="Times New Roman" w:cs="Times New Roman"/>
                <w:iCs/>
                <w:color w:val="414142"/>
                <w:sz w:val="26"/>
                <w:szCs w:val="26"/>
                <w:lang w:eastAsia="lv-LV"/>
              </w:rPr>
              <w:t>891 255.50</w:t>
            </w:r>
            <w:r w:rsidRPr="000C11F9">
              <w:rPr>
                <w:rFonts w:ascii="Times New Roman" w:eastAsia="Times New Roman" w:hAnsi="Times New Roman" w:cs="Times New Roman"/>
                <w:iCs/>
                <w:color w:val="414142"/>
                <w:sz w:val="26"/>
                <w:szCs w:val="26"/>
                <w:lang w:eastAsia="lv-LV"/>
              </w:rPr>
              <w:t xml:space="preserve"> </w:t>
            </w:r>
            <w:proofErr w:type="spellStart"/>
            <w:r w:rsidRPr="000C11F9">
              <w:rPr>
                <w:rFonts w:ascii="Times New Roman" w:eastAsia="Times New Roman" w:hAnsi="Times New Roman" w:cs="Times New Roman"/>
                <w:i/>
                <w:iCs/>
                <w:color w:val="414142"/>
                <w:sz w:val="26"/>
                <w:szCs w:val="26"/>
                <w:lang w:eastAsia="lv-LV"/>
              </w:rPr>
              <w:t>euro</w:t>
            </w:r>
            <w:proofErr w:type="spellEnd"/>
            <w:r w:rsidRPr="000C11F9">
              <w:rPr>
                <w:rFonts w:ascii="Times New Roman" w:eastAsia="Times New Roman" w:hAnsi="Times New Roman" w:cs="Times New Roman"/>
                <w:iCs/>
                <w:color w:val="414142"/>
                <w:sz w:val="26"/>
                <w:szCs w:val="26"/>
                <w:lang w:eastAsia="lv-LV"/>
              </w:rPr>
              <w:t xml:space="preserve">, tai skaitā ESF finansējums </w:t>
            </w:r>
            <w:r w:rsidR="00A1242F" w:rsidRPr="000C11F9">
              <w:rPr>
                <w:rFonts w:ascii="Times New Roman" w:eastAsia="Times New Roman" w:hAnsi="Times New Roman" w:cs="Times New Roman"/>
                <w:iCs/>
                <w:color w:val="414142"/>
                <w:sz w:val="26"/>
                <w:szCs w:val="26"/>
                <w:lang w:eastAsia="lv-LV"/>
              </w:rPr>
              <w:t>757 567.18</w:t>
            </w:r>
            <w:r w:rsidRPr="000C11F9">
              <w:rPr>
                <w:rFonts w:ascii="Times New Roman" w:eastAsia="Times New Roman" w:hAnsi="Times New Roman" w:cs="Times New Roman"/>
                <w:iCs/>
                <w:color w:val="414142"/>
                <w:sz w:val="26"/>
                <w:szCs w:val="26"/>
                <w:lang w:eastAsia="lv-LV"/>
              </w:rPr>
              <w:t xml:space="preserve"> </w:t>
            </w:r>
            <w:proofErr w:type="spellStart"/>
            <w:r w:rsidRPr="000C11F9">
              <w:rPr>
                <w:rFonts w:ascii="Times New Roman" w:eastAsia="Times New Roman" w:hAnsi="Times New Roman" w:cs="Times New Roman"/>
                <w:i/>
                <w:iCs/>
                <w:color w:val="414142"/>
                <w:sz w:val="26"/>
                <w:szCs w:val="26"/>
                <w:lang w:eastAsia="lv-LV"/>
              </w:rPr>
              <w:t>euro</w:t>
            </w:r>
            <w:proofErr w:type="spellEnd"/>
            <w:r w:rsidRPr="000C11F9">
              <w:rPr>
                <w:rFonts w:ascii="Times New Roman" w:eastAsia="Times New Roman" w:hAnsi="Times New Roman" w:cs="Times New Roman"/>
                <w:iCs/>
                <w:color w:val="414142"/>
                <w:sz w:val="26"/>
                <w:szCs w:val="26"/>
                <w:lang w:eastAsia="lv-LV"/>
              </w:rPr>
              <w:t xml:space="preserve"> un valsts budžeta finansējums </w:t>
            </w:r>
            <w:r w:rsidR="00A1242F" w:rsidRPr="000C11F9">
              <w:rPr>
                <w:rFonts w:ascii="Times New Roman" w:eastAsia="Times New Roman" w:hAnsi="Times New Roman" w:cs="Times New Roman"/>
                <w:iCs/>
                <w:color w:val="414142"/>
                <w:sz w:val="26"/>
                <w:szCs w:val="26"/>
                <w:lang w:eastAsia="lv-LV"/>
              </w:rPr>
              <w:t>133 688.32</w:t>
            </w:r>
            <w:r w:rsidRPr="000C11F9">
              <w:rPr>
                <w:rFonts w:ascii="Times New Roman" w:eastAsia="Times New Roman" w:hAnsi="Times New Roman" w:cs="Times New Roman"/>
                <w:iCs/>
                <w:color w:val="414142"/>
                <w:sz w:val="26"/>
                <w:szCs w:val="26"/>
                <w:lang w:eastAsia="lv-LV"/>
              </w:rPr>
              <w:t xml:space="preserve"> </w:t>
            </w:r>
            <w:proofErr w:type="spellStart"/>
            <w:r w:rsidRPr="000C11F9">
              <w:rPr>
                <w:rFonts w:ascii="Times New Roman" w:eastAsia="Times New Roman" w:hAnsi="Times New Roman" w:cs="Times New Roman"/>
                <w:i/>
                <w:iCs/>
                <w:color w:val="414142"/>
                <w:sz w:val="26"/>
                <w:szCs w:val="26"/>
                <w:lang w:eastAsia="lv-LV"/>
              </w:rPr>
              <w:t>euro</w:t>
            </w:r>
            <w:proofErr w:type="spellEnd"/>
            <w:r w:rsidRPr="000C11F9">
              <w:rPr>
                <w:rFonts w:ascii="Times New Roman" w:eastAsia="Times New Roman" w:hAnsi="Times New Roman" w:cs="Times New Roman"/>
                <w:iCs/>
                <w:color w:val="414142"/>
                <w:sz w:val="26"/>
                <w:szCs w:val="26"/>
                <w:lang w:eastAsia="lv-LV"/>
              </w:rPr>
              <w:t>.</w:t>
            </w:r>
            <w:r w:rsidR="00A1242F" w:rsidRPr="000C11F9">
              <w:rPr>
                <w:rFonts w:ascii="Times New Roman" w:hAnsi="Times New Roman" w:cs="Times New Roman"/>
                <w:sz w:val="26"/>
                <w:szCs w:val="26"/>
              </w:rPr>
              <w:t xml:space="preserve"> </w:t>
            </w:r>
            <w:r w:rsidR="00A1242F" w:rsidRPr="000C11F9">
              <w:rPr>
                <w:rFonts w:ascii="Times New Roman" w:eastAsia="Times New Roman" w:hAnsi="Times New Roman" w:cs="Times New Roman"/>
                <w:iCs/>
                <w:color w:val="414142"/>
                <w:sz w:val="26"/>
                <w:szCs w:val="26"/>
                <w:lang w:eastAsia="lv-LV"/>
              </w:rPr>
              <w:t xml:space="preserve">Gada beigās slēgtie budžeta asignējumi – neapgūtie finanšu līdzekļi 295 205.50 </w:t>
            </w:r>
            <w:proofErr w:type="spellStart"/>
            <w:r w:rsidR="00A1242F" w:rsidRPr="000C11F9">
              <w:rPr>
                <w:rFonts w:ascii="Times New Roman" w:eastAsia="Times New Roman" w:hAnsi="Times New Roman" w:cs="Times New Roman"/>
                <w:i/>
                <w:iCs/>
                <w:color w:val="414142"/>
                <w:sz w:val="26"/>
                <w:szCs w:val="26"/>
                <w:lang w:eastAsia="lv-LV"/>
              </w:rPr>
              <w:t>euro</w:t>
            </w:r>
            <w:proofErr w:type="spellEnd"/>
            <w:r w:rsidR="00A1242F" w:rsidRPr="000C11F9">
              <w:rPr>
                <w:rFonts w:ascii="Times New Roman" w:eastAsia="Times New Roman" w:hAnsi="Times New Roman" w:cs="Times New Roman"/>
                <w:iCs/>
                <w:color w:val="414142"/>
                <w:sz w:val="26"/>
                <w:szCs w:val="26"/>
                <w:lang w:eastAsia="lv-LV"/>
              </w:rPr>
              <w:t>.</w:t>
            </w:r>
          </w:p>
          <w:p w14:paraId="4E714971" w14:textId="7F889EE7" w:rsidR="00D806F7" w:rsidRPr="000C11F9" w:rsidRDefault="00D806F7" w:rsidP="00D806F7">
            <w:pPr>
              <w:spacing w:after="0" w:line="240" w:lineRule="auto"/>
              <w:ind w:left="66"/>
              <w:jc w:val="both"/>
              <w:rPr>
                <w:rFonts w:ascii="Times New Roman" w:eastAsia="Times New Roman" w:hAnsi="Times New Roman" w:cs="Times New Roman"/>
                <w:iCs/>
                <w:color w:val="414142"/>
                <w:sz w:val="26"/>
                <w:szCs w:val="26"/>
                <w:lang w:eastAsia="lv-LV"/>
              </w:rPr>
            </w:pPr>
            <w:r w:rsidRPr="00560967">
              <w:rPr>
                <w:rFonts w:ascii="Times New Roman" w:eastAsia="Times New Roman" w:hAnsi="Times New Roman" w:cs="Times New Roman"/>
                <w:b/>
                <w:iCs/>
                <w:color w:val="414142"/>
                <w:sz w:val="26"/>
                <w:szCs w:val="26"/>
                <w:u w:val="single"/>
                <w:lang w:eastAsia="lv-LV"/>
              </w:rPr>
              <w:t>2019. gadā</w:t>
            </w:r>
            <w:r w:rsidRPr="00560967">
              <w:rPr>
                <w:rFonts w:ascii="Times New Roman" w:eastAsia="Times New Roman" w:hAnsi="Times New Roman" w:cs="Times New Roman"/>
                <w:iCs/>
                <w:color w:val="414142"/>
                <w:sz w:val="26"/>
                <w:szCs w:val="26"/>
                <w:lang w:eastAsia="lv-LV"/>
              </w:rPr>
              <w:t xml:space="preserve"> </w:t>
            </w:r>
            <w:r w:rsidR="007D31C1" w:rsidRPr="00560967">
              <w:rPr>
                <w:rFonts w:ascii="Times New Roman" w:eastAsia="Times New Roman" w:hAnsi="Times New Roman" w:cs="Times New Roman"/>
                <w:iCs/>
                <w:color w:val="414142"/>
                <w:sz w:val="26"/>
                <w:szCs w:val="26"/>
                <w:lang w:eastAsia="lv-LV"/>
              </w:rPr>
              <w:t xml:space="preserve">projektam valsts budžeta ilgtermiņa saistībās apstiprinātais </w:t>
            </w:r>
            <w:r w:rsidRPr="00560967">
              <w:rPr>
                <w:rFonts w:ascii="Times New Roman" w:eastAsia="Times New Roman" w:hAnsi="Times New Roman" w:cs="Times New Roman"/>
                <w:iCs/>
                <w:color w:val="414142"/>
                <w:sz w:val="26"/>
                <w:szCs w:val="26"/>
                <w:lang w:eastAsia="lv-LV"/>
              </w:rPr>
              <w:t xml:space="preserve">finansējums </w:t>
            </w:r>
            <w:r w:rsidR="007D31C1" w:rsidRPr="000C11F9">
              <w:rPr>
                <w:rFonts w:ascii="Times New Roman" w:eastAsia="Times New Roman" w:hAnsi="Times New Roman" w:cs="Times New Roman"/>
                <w:iCs/>
                <w:color w:val="414142"/>
                <w:sz w:val="26"/>
                <w:szCs w:val="26"/>
                <w:lang w:eastAsia="lv-LV"/>
              </w:rPr>
              <w:t>989 837</w:t>
            </w:r>
            <w:r w:rsidRPr="000C11F9">
              <w:rPr>
                <w:rFonts w:ascii="Times New Roman" w:eastAsia="Times New Roman" w:hAnsi="Times New Roman" w:cs="Times New Roman"/>
                <w:iCs/>
                <w:color w:val="414142"/>
                <w:sz w:val="26"/>
                <w:szCs w:val="26"/>
                <w:lang w:eastAsia="lv-LV"/>
              </w:rPr>
              <w:t xml:space="preserve"> </w:t>
            </w:r>
            <w:proofErr w:type="spellStart"/>
            <w:r w:rsidRPr="000C11F9">
              <w:rPr>
                <w:rFonts w:ascii="Times New Roman" w:eastAsia="Times New Roman" w:hAnsi="Times New Roman" w:cs="Times New Roman"/>
                <w:i/>
                <w:iCs/>
                <w:color w:val="414142"/>
                <w:sz w:val="26"/>
                <w:szCs w:val="26"/>
                <w:lang w:eastAsia="lv-LV"/>
              </w:rPr>
              <w:t>euro</w:t>
            </w:r>
            <w:proofErr w:type="spellEnd"/>
            <w:r w:rsidRPr="000C11F9">
              <w:rPr>
                <w:rFonts w:ascii="Times New Roman" w:eastAsia="Times New Roman" w:hAnsi="Times New Roman" w:cs="Times New Roman"/>
                <w:iCs/>
                <w:color w:val="414142"/>
                <w:sz w:val="26"/>
                <w:szCs w:val="26"/>
                <w:lang w:eastAsia="lv-LV"/>
              </w:rPr>
              <w:t xml:space="preserve">, tai skaitā ESF finansējums </w:t>
            </w:r>
            <w:r w:rsidR="009E06E2" w:rsidRPr="000C11F9">
              <w:rPr>
                <w:rFonts w:ascii="Times New Roman" w:eastAsia="Times New Roman" w:hAnsi="Times New Roman" w:cs="Times New Roman"/>
                <w:iCs/>
                <w:color w:val="414142"/>
                <w:sz w:val="26"/>
                <w:szCs w:val="26"/>
                <w:lang w:eastAsia="lv-LV"/>
              </w:rPr>
              <w:t>841 361.45</w:t>
            </w:r>
            <w:r w:rsidRPr="000C11F9">
              <w:rPr>
                <w:rFonts w:ascii="Times New Roman" w:eastAsia="Times New Roman" w:hAnsi="Times New Roman" w:cs="Times New Roman"/>
                <w:iCs/>
                <w:color w:val="414142"/>
                <w:sz w:val="26"/>
                <w:szCs w:val="26"/>
                <w:lang w:eastAsia="lv-LV"/>
              </w:rPr>
              <w:t xml:space="preserve"> </w:t>
            </w:r>
            <w:proofErr w:type="spellStart"/>
            <w:r w:rsidRPr="000C11F9">
              <w:rPr>
                <w:rFonts w:ascii="Times New Roman" w:eastAsia="Times New Roman" w:hAnsi="Times New Roman" w:cs="Times New Roman"/>
                <w:i/>
                <w:iCs/>
                <w:color w:val="414142"/>
                <w:sz w:val="26"/>
                <w:szCs w:val="26"/>
                <w:lang w:eastAsia="lv-LV"/>
              </w:rPr>
              <w:t>euro</w:t>
            </w:r>
            <w:proofErr w:type="spellEnd"/>
            <w:r w:rsidRPr="000C11F9">
              <w:rPr>
                <w:rFonts w:ascii="Times New Roman" w:eastAsia="Times New Roman" w:hAnsi="Times New Roman" w:cs="Times New Roman"/>
                <w:iCs/>
                <w:color w:val="414142"/>
                <w:sz w:val="26"/>
                <w:szCs w:val="26"/>
                <w:lang w:eastAsia="lv-LV"/>
              </w:rPr>
              <w:t xml:space="preserve"> un valsts budžeta finansējums </w:t>
            </w:r>
            <w:r w:rsidR="009E06E2" w:rsidRPr="000C11F9">
              <w:rPr>
                <w:rFonts w:ascii="Times New Roman" w:eastAsia="Times New Roman" w:hAnsi="Times New Roman" w:cs="Times New Roman"/>
                <w:iCs/>
                <w:color w:val="414142"/>
                <w:sz w:val="26"/>
                <w:szCs w:val="26"/>
                <w:lang w:eastAsia="lv-LV"/>
              </w:rPr>
              <w:t>148 475.55</w:t>
            </w:r>
            <w:r w:rsidRPr="000C11F9">
              <w:rPr>
                <w:rFonts w:ascii="Times New Roman" w:eastAsia="Times New Roman" w:hAnsi="Times New Roman" w:cs="Times New Roman"/>
                <w:iCs/>
                <w:color w:val="414142"/>
                <w:sz w:val="26"/>
                <w:szCs w:val="26"/>
                <w:lang w:eastAsia="lv-LV"/>
              </w:rPr>
              <w:t xml:space="preserve"> </w:t>
            </w:r>
            <w:proofErr w:type="spellStart"/>
            <w:r w:rsidRPr="000C11F9">
              <w:rPr>
                <w:rFonts w:ascii="Times New Roman" w:eastAsia="Times New Roman" w:hAnsi="Times New Roman" w:cs="Times New Roman"/>
                <w:i/>
                <w:iCs/>
                <w:color w:val="414142"/>
                <w:sz w:val="26"/>
                <w:szCs w:val="26"/>
                <w:lang w:eastAsia="lv-LV"/>
              </w:rPr>
              <w:t>euro</w:t>
            </w:r>
            <w:proofErr w:type="spellEnd"/>
            <w:r w:rsidRPr="000C11F9">
              <w:rPr>
                <w:rFonts w:ascii="Times New Roman" w:eastAsia="Times New Roman" w:hAnsi="Times New Roman" w:cs="Times New Roman"/>
                <w:iCs/>
                <w:color w:val="414142"/>
                <w:sz w:val="26"/>
                <w:szCs w:val="26"/>
                <w:lang w:eastAsia="lv-LV"/>
              </w:rPr>
              <w:t xml:space="preserve">. </w:t>
            </w:r>
          </w:p>
          <w:p w14:paraId="6B1B5D2C" w14:textId="7E9FFE47" w:rsidR="00D806F7" w:rsidRPr="000C11F9" w:rsidRDefault="00D806F7" w:rsidP="00D806F7">
            <w:pPr>
              <w:spacing w:after="0" w:line="240" w:lineRule="auto"/>
              <w:ind w:left="66"/>
              <w:jc w:val="both"/>
              <w:rPr>
                <w:rFonts w:ascii="Times New Roman" w:eastAsia="Times New Roman" w:hAnsi="Times New Roman" w:cs="Times New Roman"/>
                <w:iCs/>
                <w:color w:val="414142"/>
                <w:sz w:val="26"/>
                <w:szCs w:val="26"/>
                <w:lang w:eastAsia="lv-LV"/>
              </w:rPr>
            </w:pPr>
            <w:r w:rsidRPr="00560967">
              <w:rPr>
                <w:rFonts w:ascii="Times New Roman" w:eastAsia="Times New Roman" w:hAnsi="Times New Roman" w:cs="Times New Roman"/>
                <w:b/>
                <w:iCs/>
                <w:color w:val="414142"/>
                <w:sz w:val="26"/>
                <w:szCs w:val="26"/>
                <w:u w:val="single"/>
                <w:lang w:eastAsia="lv-LV"/>
              </w:rPr>
              <w:t>2020. gadā</w:t>
            </w:r>
            <w:r w:rsidR="009E06E2" w:rsidRPr="00560967">
              <w:rPr>
                <w:rFonts w:ascii="Times New Roman" w:eastAsia="Times New Roman" w:hAnsi="Times New Roman" w:cs="Times New Roman"/>
                <w:iCs/>
                <w:color w:val="414142"/>
                <w:sz w:val="26"/>
                <w:szCs w:val="26"/>
                <w:lang w:eastAsia="lv-LV"/>
              </w:rPr>
              <w:t xml:space="preserve"> projektam valsts budžeta ilgtermiņa saistībās apstiprinātais finansējums </w:t>
            </w:r>
            <w:r w:rsidR="009E06E2" w:rsidRPr="000C11F9">
              <w:rPr>
                <w:rFonts w:ascii="Times New Roman" w:eastAsia="Times New Roman" w:hAnsi="Times New Roman" w:cs="Times New Roman"/>
                <w:iCs/>
                <w:color w:val="414142"/>
                <w:sz w:val="26"/>
                <w:szCs w:val="26"/>
                <w:lang w:eastAsia="lv-LV"/>
              </w:rPr>
              <w:t>989 801</w:t>
            </w:r>
            <w:r w:rsidRPr="000C11F9">
              <w:rPr>
                <w:rFonts w:ascii="Times New Roman" w:eastAsia="Times New Roman" w:hAnsi="Times New Roman" w:cs="Times New Roman"/>
                <w:iCs/>
                <w:color w:val="414142"/>
                <w:sz w:val="26"/>
                <w:szCs w:val="26"/>
                <w:lang w:eastAsia="lv-LV"/>
              </w:rPr>
              <w:t xml:space="preserve"> </w:t>
            </w:r>
            <w:proofErr w:type="spellStart"/>
            <w:r w:rsidRPr="000C11F9">
              <w:rPr>
                <w:rFonts w:ascii="Times New Roman" w:eastAsia="Times New Roman" w:hAnsi="Times New Roman" w:cs="Times New Roman"/>
                <w:i/>
                <w:iCs/>
                <w:color w:val="414142"/>
                <w:sz w:val="26"/>
                <w:szCs w:val="26"/>
                <w:lang w:eastAsia="lv-LV"/>
              </w:rPr>
              <w:t>euro</w:t>
            </w:r>
            <w:proofErr w:type="spellEnd"/>
            <w:r w:rsidRPr="000C11F9">
              <w:rPr>
                <w:rFonts w:ascii="Times New Roman" w:eastAsia="Times New Roman" w:hAnsi="Times New Roman" w:cs="Times New Roman"/>
                <w:iCs/>
                <w:color w:val="414142"/>
                <w:sz w:val="26"/>
                <w:szCs w:val="26"/>
                <w:lang w:eastAsia="lv-LV"/>
              </w:rPr>
              <w:t xml:space="preserve">, tai skaitā ESF finansējums </w:t>
            </w:r>
            <w:r w:rsidR="009E06E2" w:rsidRPr="000C11F9">
              <w:rPr>
                <w:rFonts w:ascii="Times New Roman" w:eastAsia="Times New Roman" w:hAnsi="Times New Roman" w:cs="Times New Roman"/>
                <w:iCs/>
                <w:color w:val="414142"/>
                <w:sz w:val="26"/>
                <w:szCs w:val="26"/>
                <w:lang w:eastAsia="lv-LV"/>
              </w:rPr>
              <w:t>841 330.85</w:t>
            </w:r>
            <w:r w:rsidRPr="000C11F9">
              <w:rPr>
                <w:rFonts w:ascii="Times New Roman" w:eastAsia="Times New Roman" w:hAnsi="Times New Roman" w:cs="Times New Roman"/>
                <w:iCs/>
                <w:color w:val="414142"/>
                <w:sz w:val="26"/>
                <w:szCs w:val="26"/>
                <w:lang w:eastAsia="lv-LV"/>
              </w:rPr>
              <w:t xml:space="preserve"> </w:t>
            </w:r>
            <w:proofErr w:type="spellStart"/>
            <w:r w:rsidRPr="000C11F9">
              <w:rPr>
                <w:rFonts w:ascii="Times New Roman" w:eastAsia="Times New Roman" w:hAnsi="Times New Roman" w:cs="Times New Roman"/>
                <w:i/>
                <w:iCs/>
                <w:color w:val="414142"/>
                <w:sz w:val="26"/>
                <w:szCs w:val="26"/>
                <w:lang w:eastAsia="lv-LV"/>
              </w:rPr>
              <w:t>euro</w:t>
            </w:r>
            <w:proofErr w:type="spellEnd"/>
            <w:r w:rsidRPr="000C11F9">
              <w:rPr>
                <w:rFonts w:ascii="Times New Roman" w:eastAsia="Times New Roman" w:hAnsi="Times New Roman" w:cs="Times New Roman"/>
                <w:i/>
                <w:iCs/>
                <w:color w:val="414142"/>
                <w:sz w:val="26"/>
                <w:szCs w:val="26"/>
                <w:lang w:eastAsia="lv-LV"/>
              </w:rPr>
              <w:t xml:space="preserve"> </w:t>
            </w:r>
            <w:r w:rsidRPr="000C11F9">
              <w:rPr>
                <w:rFonts w:ascii="Times New Roman" w:eastAsia="Times New Roman" w:hAnsi="Times New Roman" w:cs="Times New Roman"/>
                <w:iCs/>
                <w:color w:val="414142"/>
                <w:sz w:val="26"/>
                <w:szCs w:val="26"/>
                <w:lang w:eastAsia="lv-LV"/>
              </w:rPr>
              <w:t xml:space="preserve">un valsts budžeta finansējums </w:t>
            </w:r>
            <w:r w:rsidR="009E06E2" w:rsidRPr="000C11F9">
              <w:rPr>
                <w:rFonts w:ascii="Times New Roman" w:eastAsia="Times New Roman" w:hAnsi="Times New Roman" w:cs="Times New Roman"/>
                <w:iCs/>
                <w:color w:val="414142"/>
                <w:sz w:val="26"/>
                <w:szCs w:val="26"/>
                <w:lang w:eastAsia="lv-LV"/>
              </w:rPr>
              <w:t>148 470.15</w:t>
            </w:r>
            <w:r w:rsidRPr="000C11F9">
              <w:rPr>
                <w:rFonts w:ascii="Times New Roman" w:eastAsia="Times New Roman" w:hAnsi="Times New Roman" w:cs="Times New Roman"/>
                <w:iCs/>
                <w:color w:val="414142"/>
                <w:sz w:val="26"/>
                <w:szCs w:val="26"/>
                <w:lang w:eastAsia="lv-LV"/>
              </w:rPr>
              <w:t xml:space="preserve"> </w:t>
            </w:r>
            <w:proofErr w:type="spellStart"/>
            <w:r w:rsidRPr="000C11F9">
              <w:rPr>
                <w:rFonts w:ascii="Times New Roman" w:eastAsia="Times New Roman" w:hAnsi="Times New Roman" w:cs="Times New Roman"/>
                <w:i/>
                <w:iCs/>
                <w:color w:val="414142"/>
                <w:sz w:val="26"/>
                <w:szCs w:val="26"/>
                <w:lang w:eastAsia="lv-LV"/>
              </w:rPr>
              <w:t>euro</w:t>
            </w:r>
            <w:proofErr w:type="spellEnd"/>
            <w:r w:rsidRPr="000C11F9">
              <w:rPr>
                <w:rFonts w:ascii="Times New Roman" w:eastAsia="Times New Roman" w:hAnsi="Times New Roman" w:cs="Times New Roman"/>
                <w:iCs/>
                <w:color w:val="414142"/>
                <w:sz w:val="26"/>
                <w:szCs w:val="26"/>
                <w:lang w:eastAsia="lv-LV"/>
              </w:rPr>
              <w:t>.</w:t>
            </w:r>
          </w:p>
          <w:p w14:paraId="13D25B1F" w14:textId="0A3E8B89" w:rsidR="00D806F7" w:rsidRPr="000C11F9" w:rsidRDefault="00D806F7" w:rsidP="00D806F7">
            <w:pPr>
              <w:spacing w:after="0" w:line="240" w:lineRule="auto"/>
              <w:ind w:left="66"/>
              <w:jc w:val="both"/>
              <w:rPr>
                <w:rFonts w:ascii="Times New Roman" w:eastAsia="Times New Roman" w:hAnsi="Times New Roman" w:cs="Times New Roman"/>
                <w:iCs/>
                <w:color w:val="414142"/>
                <w:sz w:val="26"/>
                <w:szCs w:val="26"/>
                <w:lang w:eastAsia="lv-LV"/>
              </w:rPr>
            </w:pPr>
            <w:r w:rsidRPr="00560967">
              <w:rPr>
                <w:rFonts w:ascii="Times New Roman" w:eastAsia="Times New Roman" w:hAnsi="Times New Roman" w:cs="Times New Roman"/>
                <w:b/>
                <w:iCs/>
                <w:color w:val="414142"/>
                <w:sz w:val="26"/>
                <w:szCs w:val="26"/>
                <w:u w:val="single"/>
                <w:lang w:eastAsia="lv-LV"/>
              </w:rPr>
              <w:t>2021. gadā</w:t>
            </w:r>
            <w:r w:rsidRPr="00560967">
              <w:rPr>
                <w:rFonts w:ascii="Times New Roman" w:eastAsia="Times New Roman" w:hAnsi="Times New Roman" w:cs="Times New Roman"/>
                <w:iCs/>
                <w:color w:val="414142"/>
                <w:sz w:val="26"/>
                <w:szCs w:val="26"/>
                <w:lang w:eastAsia="lv-LV"/>
              </w:rPr>
              <w:t xml:space="preserve"> </w:t>
            </w:r>
            <w:r w:rsidR="00B45C5D" w:rsidRPr="00560967">
              <w:rPr>
                <w:rFonts w:ascii="Times New Roman" w:eastAsia="Times New Roman" w:hAnsi="Times New Roman" w:cs="Times New Roman"/>
                <w:iCs/>
                <w:color w:val="414142"/>
                <w:sz w:val="26"/>
                <w:szCs w:val="26"/>
                <w:lang w:eastAsia="lv-LV"/>
              </w:rPr>
              <w:t xml:space="preserve">projektam valsts budžeta ilgtermiņa saistībās apstiprinātais finansējums </w:t>
            </w:r>
            <w:r w:rsidR="00B45C5D" w:rsidRPr="000C11F9">
              <w:rPr>
                <w:rFonts w:ascii="Times New Roman" w:eastAsia="Times New Roman" w:hAnsi="Times New Roman" w:cs="Times New Roman"/>
                <w:iCs/>
                <w:color w:val="414142"/>
                <w:sz w:val="26"/>
                <w:szCs w:val="26"/>
                <w:lang w:eastAsia="lv-LV"/>
              </w:rPr>
              <w:t>917 469</w:t>
            </w:r>
            <w:r w:rsidRPr="000C11F9">
              <w:rPr>
                <w:rFonts w:ascii="Times New Roman" w:eastAsia="Times New Roman" w:hAnsi="Times New Roman" w:cs="Times New Roman"/>
                <w:iCs/>
                <w:color w:val="414142"/>
                <w:sz w:val="26"/>
                <w:szCs w:val="26"/>
                <w:lang w:eastAsia="lv-LV"/>
              </w:rPr>
              <w:t xml:space="preserve"> </w:t>
            </w:r>
            <w:proofErr w:type="spellStart"/>
            <w:r w:rsidRPr="000C11F9">
              <w:rPr>
                <w:rFonts w:ascii="Times New Roman" w:eastAsia="Times New Roman" w:hAnsi="Times New Roman" w:cs="Times New Roman"/>
                <w:i/>
                <w:iCs/>
                <w:color w:val="414142"/>
                <w:sz w:val="26"/>
                <w:szCs w:val="26"/>
                <w:lang w:eastAsia="lv-LV"/>
              </w:rPr>
              <w:t>euro</w:t>
            </w:r>
            <w:proofErr w:type="spellEnd"/>
            <w:r w:rsidRPr="000C11F9">
              <w:rPr>
                <w:rFonts w:ascii="Times New Roman" w:eastAsia="Times New Roman" w:hAnsi="Times New Roman" w:cs="Times New Roman"/>
                <w:iCs/>
                <w:color w:val="414142"/>
                <w:sz w:val="26"/>
                <w:szCs w:val="26"/>
                <w:lang w:eastAsia="lv-LV"/>
              </w:rPr>
              <w:t xml:space="preserve">, tai skaitā ESF finansējums </w:t>
            </w:r>
            <w:r w:rsidR="00B45C5D" w:rsidRPr="000C11F9">
              <w:rPr>
                <w:rFonts w:ascii="Times New Roman" w:eastAsia="Times New Roman" w:hAnsi="Times New Roman" w:cs="Times New Roman"/>
                <w:iCs/>
                <w:color w:val="414142"/>
                <w:sz w:val="26"/>
                <w:szCs w:val="26"/>
                <w:lang w:eastAsia="lv-LV"/>
              </w:rPr>
              <w:t>779 848.65</w:t>
            </w:r>
            <w:r w:rsidRPr="000C11F9">
              <w:rPr>
                <w:rFonts w:ascii="Times New Roman" w:eastAsia="Times New Roman" w:hAnsi="Times New Roman" w:cs="Times New Roman"/>
                <w:iCs/>
                <w:color w:val="414142"/>
                <w:sz w:val="26"/>
                <w:szCs w:val="26"/>
                <w:lang w:eastAsia="lv-LV"/>
              </w:rPr>
              <w:t xml:space="preserve"> </w:t>
            </w:r>
            <w:proofErr w:type="spellStart"/>
            <w:r w:rsidRPr="000C11F9">
              <w:rPr>
                <w:rFonts w:ascii="Times New Roman" w:eastAsia="Times New Roman" w:hAnsi="Times New Roman" w:cs="Times New Roman"/>
                <w:i/>
                <w:iCs/>
                <w:color w:val="414142"/>
                <w:sz w:val="26"/>
                <w:szCs w:val="26"/>
                <w:lang w:eastAsia="lv-LV"/>
              </w:rPr>
              <w:t>euro</w:t>
            </w:r>
            <w:proofErr w:type="spellEnd"/>
            <w:r w:rsidRPr="000C11F9">
              <w:rPr>
                <w:rFonts w:ascii="Times New Roman" w:eastAsia="Times New Roman" w:hAnsi="Times New Roman" w:cs="Times New Roman"/>
                <w:iCs/>
                <w:color w:val="414142"/>
                <w:sz w:val="26"/>
                <w:szCs w:val="26"/>
                <w:lang w:eastAsia="lv-LV"/>
              </w:rPr>
              <w:t xml:space="preserve"> un valsts budžeta finansējums </w:t>
            </w:r>
            <w:r w:rsidR="00B45C5D" w:rsidRPr="000C11F9">
              <w:rPr>
                <w:rFonts w:ascii="Times New Roman" w:eastAsia="Times New Roman" w:hAnsi="Times New Roman" w:cs="Times New Roman"/>
                <w:iCs/>
                <w:color w:val="414142"/>
                <w:sz w:val="26"/>
                <w:szCs w:val="26"/>
                <w:lang w:eastAsia="lv-LV"/>
              </w:rPr>
              <w:t>137 620.35</w:t>
            </w:r>
            <w:r w:rsidRPr="000C11F9">
              <w:rPr>
                <w:rFonts w:ascii="Times New Roman" w:eastAsia="Times New Roman" w:hAnsi="Times New Roman" w:cs="Times New Roman"/>
                <w:iCs/>
                <w:color w:val="414142"/>
                <w:sz w:val="26"/>
                <w:szCs w:val="26"/>
                <w:lang w:eastAsia="lv-LV"/>
              </w:rPr>
              <w:t xml:space="preserve"> </w:t>
            </w:r>
            <w:proofErr w:type="spellStart"/>
            <w:r w:rsidRPr="000C11F9">
              <w:rPr>
                <w:rFonts w:ascii="Times New Roman" w:eastAsia="Times New Roman" w:hAnsi="Times New Roman" w:cs="Times New Roman"/>
                <w:i/>
                <w:iCs/>
                <w:color w:val="414142"/>
                <w:sz w:val="26"/>
                <w:szCs w:val="26"/>
                <w:lang w:eastAsia="lv-LV"/>
              </w:rPr>
              <w:t>euro</w:t>
            </w:r>
            <w:proofErr w:type="spellEnd"/>
            <w:r w:rsidRPr="000C11F9">
              <w:rPr>
                <w:rFonts w:ascii="Times New Roman" w:eastAsia="Times New Roman" w:hAnsi="Times New Roman" w:cs="Times New Roman"/>
                <w:iCs/>
                <w:color w:val="414142"/>
                <w:sz w:val="26"/>
                <w:szCs w:val="26"/>
                <w:lang w:eastAsia="lv-LV"/>
              </w:rPr>
              <w:t>.</w:t>
            </w:r>
          </w:p>
          <w:p w14:paraId="07FE6ABD" w14:textId="305AE0BF" w:rsidR="00D806F7" w:rsidRPr="000C11F9" w:rsidRDefault="00D806F7" w:rsidP="00D806F7">
            <w:pPr>
              <w:spacing w:after="0" w:line="240" w:lineRule="auto"/>
              <w:ind w:left="66"/>
              <w:jc w:val="both"/>
              <w:rPr>
                <w:rFonts w:ascii="Times New Roman" w:eastAsia="Times New Roman" w:hAnsi="Times New Roman" w:cs="Times New Roman"/>
                <w:iCs/>
                <w:color w:val="414142"/>
                <w:sz w:val="26"/>
                <w:szCs w:val="26"/>
                <w:u w:val="single"/>
                <w:lang w:eastAsia="lv-LV"/>
              </w:rPr>
            </w:pPr>
            <w:r w:rsidRPr="00560967">
              <w:rPr>
                <w:rFonts w:ascii="Times New Roman" w:eastAsia="Times New Roman" w:hAnsi="Times New Roman" w:cs="Times New Roman"/>
                <w:b/>
                <w:iCs/>
                <w:color w:val="414142"/>
                <w:sz w:val="26"/>
                <w:szCs w:val="26"/>
                <w:u w:val="single"/>
                <w:lang w:eastAsia="lv-LV"/>
              </w:rPr>
              <w:t xml:space="preserve">2022. gadā </w:t>
            </w:r>
            <w:r w:rsidR="0011547F" w:rsidRPr="00560967">
              <w:rPr>
                <w:rFonts w:ascii="Times New Roman" w:eastAsia="Times New Roman" w:hAnsi="Times New Roman" w:cs="Times New Roman"/>
                <w:iCs/>
                <w:color w:val="414142"/>
                <w:sz w:val="26"/>
                <w:szCs w:val="26"/>
                <w:lang w:eastAsia="lv-LV"/>
              </w:rPr>
              <w:t xml:space="preserve">projektam valsts budžeta ilgtermiņa saistībās apstiprinātais finansējums </w:t>
            </w:r>
            <w:r w:rsidR="0011547F" w:rsidRPr="000C11F9">
              <w:rPr>
                <w:rFonts w:ascii="Times New Roman" w:eastAsia="Times New Roman" w:hAnsi="Times New Roman" w:cs="Times New Roman"/>
                <w:iCs/>
                <w:color w:val="414142"/>
                <w:sz w:val="26"/>
                <w:szCs w:val="26"/>
                <w:lang w:eastAsia="lv-LV"/>
              </w:rPr>
              <w:t>644 535</w:t>
            </w:r>
            <w:r w:rsidRPr="000C11F9">
              <w:rPr>
                <w:rFonts w:ascii="Times New Roman" w:eastAsia="Times New Roman" w:hAnsi="Times New Roman" w:cs="Times New Roman"/>
                <w:iCs/>
                <w:color w:val="414142"/>
                <w:sz w:val="26"/>
                <w:szCs w:val="26"/>
                <w:lang w:eastAsia="lv-LV"/>
              </w:rPr>
              <w:t xml:space="preserve"> </w:t>
            </w:r>
            <w:proofErr w:type="spellStart"/>
            <w:r w:rsidRPr="000C11F9">
              <w:rPr>
                <w:rFonts w:ascii="Times New Roman" w:eastAsia="Times New Roman" w:hAnsi="Times New Roman" w:cs="Times New Roman"/>
                <w:i/>
                <w:iCs/>
                <w:color w:val="414142"/>
                <w:sz w:val="26"/>
                <w:szCs w:val="26"/>
                <w:lang w:eastAsia="lv-LV"/>
              </w:rPr>
              <w:t>euro</w:t>
            </w:r>
            <w:proofErr w:type="spellEnd"/>
            <w:r w:rsidRPr="000C11F9">
              <w:rPr>
                <w:rFonts w:ascii="Times New Roman" w:eastAsia="Times New Roman" w:hAnsi="Times New Roman" w:cs="Times New Roman"/>
                <w:iCs/>
                <w:color w:val="414142"/>
                <w:sz w:val="26"/>
                <w:szCs w:val="26"/>
                <w:lang w:eastAsia="lv-LV"/>
              </w:rPr>
              <w:t xml:space="preserve">, tai skaitā ESF finansējums </w:t>
            </w:r>
            <w:r w:rsidR="0011547F" w:rsidRPr="000C11F9">
              <w:rPr>
                <w:rFonts w:ascii="Times New Roman" w:eastAsia="Times New Roman" w:hAnsi="Times New Roman" w:cs="Times New Roman"/>
                <w:iCs/>
                <w:color w:val="414142"/>
                <w:sz w:val="26"/>
                <w:szCs w:val="26"/>
                <w:lang w:eastAsia="lv-LV"/>
              </w:rPr>
              <w:t>547 854.75</w:t>
            </w:r>
            <w:r w:rsidRPr="000C11F9">
              <w:rPr>
                <w:rFonts w:ascii="Times New Roman" w:eastAsia="Times New Roman" w:hAnsi="Times New Roman" w:cs="Times New Roman"/>
                <w:iCs/>
                <w:color w:val="414142"/>
                <w:sz w:val="26"/>
                <w:szCs w:val="26"/>
                <w:lang w:eastAsia="lv-LV"/>
              </w:rPr>
              <w:t xml:space="preserve"> </w:t>
            </w:r>
            <w:proofErr w:type="spellStart"/>
            <w:r w:rsidRPr="000C11F9">
              <w:rPr>
                <w:rFonts w:ascii="Times New Roman" w:eastAsia="Times New Roman" w:hAnsi="Times New Roman" w:cs="Times New Roman"/>
                <w:i/>
                <w:iCs/>
                <w:color w:val="414142"/>
                <w:sz w:val="26"/>
                <w:szCs w:val="26"/>
                <w:lang w:eastAsia="lv-LV"/>
              </w:rPr>
              <w:t>euro</w:t>
            </w:r>
            <w:proofErr w:type="spellEnd"/>
            <w:r w:rsidRPr="000C11F9">
              <w:rPr>
                <w:rFonts w:ascii="Times New Roman" w:eastAsia="Times New Roman" w:hAnsi="Times New Roman" w:cs="Times New Roman"/>
                <w:iCs/>
                <w:color w:val="414142"/>
                <w:sz w:val="26"/>
                <w:szCs w:val="26"/>
                <w:lang w:eastAsia="lv-LV"/>
              </w:rPr>
              <w:t xml:space="preserve"> un valsts budžeta finansējums </w:t>
            </w:r>
            <w:r w:rsidR="0011547F" w:rsidRPr="000C11F9">
              <w:rPr>
                <w:rFonts w:ascii="Times New Roman" w:eastAsia="Times New Roman" w:hAnsi="Times New Roman" w:cs="Times New Roman"/>
                <w:iCs/>
                <w:color w:val="414142"/>
                <w:sz w:val="26"/>
                <w:szCs w:val="26"/>
                <w:lang w:eastAsia="lv-LV"/>
              </w:rPr>
              <w:t>96 680.25</w:t>
            </w:r>
            <w:r w:rsidRPr="000C11F9">
              <w:rPr>
                <w:rFonts w:ascii="Times New Roman" w:eastAsia="Times New Roman" w:hAnsi="Times New Roman" w:cs="Times New Roman"/>
                <w:iCs/>
                <w:color w:val="414142"/>
                <w:sz w:val="26"/>
                <w:szCs w:val="26"/>
                <w:lang w:eastAsia="lv-LV"/>
              </w:rPr>
              <w:t xml:space="preserve"> </w:t>
            </w:r>
            <w:proofErr w:type="spellStart"/>
            <w:r w:rsidRPr="000C11F9">
              <w:rPr>
                <w:rFonts w:ascii="Times New Roman" w:eastAsia="Times New Roman" w:hAnsi="Times New Roman" w:cs="Times New Roman"/>
                <w:i/>
                <w:iCs/>
                <w:color w:val="414142"/>
                <w:sz w:val="26"/>
                <w:szCs w:val="26"/>
                <w:lang w:eastAsia="lv-LV"/>
              </w:rPr>
              <w:t>euro</w:t>
            </w:r>
            <w:proofErr w:type="spellEnd"/>
            <w:r w:rsidRPr="000C11F9">
              <w:rPr>
                <w:rFonts w:ascii="Times New Roman" w:eastAsia="Times New Roman" w:hAnsi="Times New Roman" w:cs="Times New Roman"/>
                <w:iCs/>
                <w:color w:val="414142"/>
                <w:sz w:val="26"/>
                <w:szCs w:val="26"/>
                <w:lang w:eastAsia="lv-LV"/>
              </w:rPr>
              <w:t>.</w:t>
            </w:r>
          </w:p>
          <w:p w14:paraId="67813F3C" w14:textId="6084B27C" w:rsidR="00D806F7" w:rsidRPr="00560967" w:rsidRDefault="00D806F7" w:rsidP="00E11741">
            <w:pPr>
              <w:spacing w:after="0" w:line="240" w:lineRule="auto"/>
              <w:ind w:left="66"/>
              <w:jc w:val="both"/>
              <w:rPr>
                <w:rFonts w:ascii="Times New Roman" w:eastAsia="Times New Roman" w:hAnsi="Times New Roman" w:cs="Times New Roman"/>
                <w:iCs/>
                <w:color w:val="414142"/>
                <w:sz w:val="26"/>
                <w:szCs w:val="26"/>
                <w:lang w:eastAsia="lv-LV"/>
              </w:rPr>
            </w:pPr>
            <w:r w:rsidRPr="00560967">
              <w:rPr>
                <w:rFonts w:ascii="Times New Roman" w:eastAsia="Times New Roman" w:hAnsi="Times New Roman" w:cs="Times New Roman"/>
                <w:iCs/>
                <w:color w:val="414142"/>
                <w:sz w:val="26"/>
                <w:szCs w:val="26"/>
                <w:lang w:eastAsia="lv-LV"/>
              </w:rPr>
              <w:t>Pēc noteikumu projekta stāšanās spēkā, projekta kopējais finansējums indikatīvi plānots</w:t>
            </w:r>
            <w:r w:rsidR="00E11741" w:rsidRPr="00560967">
              <w:rPr>
                <w:rFonts w:ascii="Times New Roman" w:eastAsia="Times New Roman" w:hAnsi="Times New Roman" w:cs="Times New Roman"/>
                <w:b/>
                <w:iCs/>
                <w:color w:val="414142"/>
                <w:sz w:val="26"/>
                <w:szCs w:val="26"/>
                <w:u w:val="single"/>
                <w:lang w:eastAsia="lv-LV"/>
              </w:rPr>
              <w:t xml:space="preserve"> </w:t>
            </w:r>
            <w:r w:rsidR="00E11741" w:rsidRPr="00560967">
              <w:rPr>
                <w:rFonts w:ascii="Times New Roman" w:eastAsia="Times New Roman" w:hAnsi="Times New Roman" w:cs="Times New Roman"/>
                <w:iCs/>
                <w:color w:val="414142"/>
                <w:sz w:val="26"/>
                <w:szCs w:val="26"/>
                <w:lang w:eastAsia="lv-LV"/>
              </w:rPr>
              <w:t>(skat. informāciju augstāk).</w:t>
            </w:r>
          </w:p>
        </w:tc>
      </w:tr>
      <w:tr w:rsidR="00B2494A" w:rsidRPr="00560967" w14:paraId="152626FB"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61C507D5" w14:textId="77777777" w:rsidR="00D806F7" w:rsidRPr="00560967" w:rsidRDefault="00D806F7" w:rsidP="00D806F7">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lastRenderedPageBreak/>
              <w:t xml:space="preserve">6.1. </w:t>
            </w:r>
            <w:proofErr w:type="spellStart"/>
            <w:r w:rsidRPr="00560967">
              <w:rPr>
                <w:rFonts w:ascii="Times New Roman" w:eastAsia="Times New Roman" w:hAnsi="Times New Roman" w:cs="Times New Roman"/>
                <w:iCs/>
                <w:color w:val="414142"/>
                <w:sz w:val="26"/>
                <w:szCs w:val="26"/>
                <w:lang w:val="en-US" w:eastAsia="lv-LV"/>
              </w:rPr>
              <w:t>detalizēts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ieņēmumu</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aprēķins</w:t>
            </w:r>
            <w:proofErr w:type="spellEnd"/>
          </w:p>
        </w:tc>
        <w:tc>
          <w:tcPr>
            <w:tcW w:w="4283" w:type="pct"/>
            <w:gridSpan w:val="7"/>
            <w:vMerge/>
            <w:tcBorders>
              <w:top w:val="outset" w:sz="6" w:space="0" w:color="auto"/>
              <w:left w:val="outset" w:sz="6" w:space="0" w:color="auto"/>
              <w:bottom w:val="outset" w:sz="6" w:space="0" w:color="auto"/>
              <w:right w:val="outset" w:sz="6" w:space="0" w:color="auto"/>
            </w:tcBorders>
            <w:vAlign w:val="center"/>
            <w:hideMark/>
          </w:tcPr>
          <w:p w14:paraId="5ECA6233" w14:textId="77777777" w:rsidR="00D806F7" w:rsidRPr="00560967" w:rsidRDefault="00D806F7" w:rsidP="00D806F7">
            <w:pPr>
              <w:spacing w:after="0" w:line="240" w:lineRule="auto"/>
              <w:rPr>
                <w:rFonts w:ascii="Times New Roman" w:eastAsia="Times New Roman" w:hAnsi="Times New Roman" w:cs="Times New Roman"/>
                <w:iCs/>
                <w:color w:val="414142"/>
                <w:sz w:val="26"/>
                <w:szCs w:val="26"/>
                <w:lang w:val="en-US" w:eastAsia="lv-LV"/>
              </w:rPr>
            </w:pPr>
          </w:p>
        </w:tc>
      </w:tr>
      <w:tr w:rsidR="00B2494A" w:rsidRPr="00560967" w14:paraId="03903CFB"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73B22699" w14:textId="77777777" w:rsidR="00D806F7" w:rsidRPr="00560967" w:rsidRDefault="00D806F7" w:rsidP="00D806F7">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 xml:space="preserve">6.2. </w:t>
            </w:r>
            <w:proofErr w:type="spellStart"/>
            <w:r w:rsidRPr="00560967">
              <w:rPr>
                <w:rFonts w:ascii="Times New Roman" w:eastAsia="Times New Roman" w:hAnsi="Times New Roman" w:cs="Times New Roman"/>
                <w:iCs/>
                <w:color w:val="414142"/>
                <w:sz w:val="26"/>
                <w:szCs w:val="26"/>
                <w:lang w:val="en-US" w:eastAsia="lv-LV"/>
              </w:rPr>
              <w:t>detalizēts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izdevumu</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aprēķins</w:t>
            </w:r>
            <w:proofErr w:type="spellEnd"/>
          </w:p>
        </w:tc>
        <w:tc>
          <w:tcPr>
            <w:tcW w:w="4283" w:type="pct"/>
            <w:gridSpan w:val="7"/>
            <w:vMerge/>
            <w:tcBorders>
              <w:top w:val="outset" w:sz="6" w:space="0" w:color="auto"/>
              <w:left w:val="outset" w:sz="6" w:space="0" w:color="auto"/>
              <w:bottom w:val="outset" w:sz="6" w:space="0" w:color="auto"/>
              <w:right w:val="outset" w:sz="6" w:space="0" w:color="auto"/>
            </w:tcBorders>
            <w:vAlign w:val="center"/>
            <w:hideMark/>
          </w:tcPr>
          <w:p w14:paraId="147FBD5C" w14:textId="77777777" w:rsidR="00D806F7" w:rsidRPr="00560967" w:rsidRDefault="00D806F7" w:rsidP="00D806F7">
            <w:pPr>
              <w:spacing w:after="0" w:line="240" w:lineRule="auto"/>
              <w:rPr>
                <w:rFonts w:ascii="Times New Roman" w:eastAsia="Times New Roman" w:hAnsi="Times New Roman" w:cs="Times New Roman"/>
                <w:iCs/>
                <w:color w:val="414142"/>
                <w:sz w:val="26"/>
                <w:szCs w:val="26"/>
                <w:lang w:val="en-US" w:eastAsia="lv-LV"/>
              </w:rPr>
            </w:pPr>
          </w:p>
        </w:tc>
      </w:tr>
      <w:tr w:rsidR="00B2494A" w:rsidRPr="00560967" w14:paraId="01FC278C"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4F801265" w14:textId="77777777" w:rsidR="00D806F7" w:rsidRPr="00560967" w:rsidRDefault="00D806F7" w:rsidP="00D806F7">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 xml:space="preserve">7. Amata </w:t>
            </w:r>
            <w:proofErr w:type="spellStart"/>
            <w:r w:rsidRPr="00560967">
              <w:rPr>
                <w:rFonts w:ascii="Times New Roman" w:eastAsia="Times New Roman" w:hAnsi="Times New Roman" w:cs="Times New Roman"/>
                <w:iCs/>
                <w:color w:val="414142"/>
                <w:sz w:val="26"/>
                <w:szCs w:val="26"/>
                <w:lang w:val="en-US" w:eastAsia="lv-LV"/>
              </w:rPr>
              <w:t>vietu</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skaita</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izmaiņas</w:t>
            </w:r>
            <w:proofErr w:type="spellEnd"/>
          </w:p>
        </w:tc>
        <w:tc>
          <w:tcPr>
            <w:tcW w:w="4283" w:type="pct"/>
            <w:gridSpan w:val="7"/>
            <w:tcBorders>
              <w:top w:val="outset" w:sz="6" w:space="0" w:color="auto"/>
              <w:left w:val="outset" w:sz="6" w:space="0" w:color="auto"/>
              <w:bottom w:val="outset" w:sz="6" w:space="0" w:color="auto"/>
              <w:right w:val="outset" w:sz="6" w:space="0" w:color="auto"/>
            </w:tcBorders>
          </w:tcPr>
          <w:p w14:paraId="7F4E82C8" w14:textId="77777777" w:rsidR="00D806F7" w:rsidRPr="00560967" w:rsidRDefault="00D806F7" w:rsidP="00D806F7">
            <w:pPr>
              <w:pStyle w:val="NoSpacing"/>
              <w:ind w:left="96" w:right="115"/>
              <w:jc w:val="both"/>
              <w:rPr>
                <w:rFonts w:ascii="Times New Roman" w:eastAsia="Times New Roman" w:hAnsi="Times New Roman" w:cs="Times New Roman"/>
                <w:iCs/>
                <w:color w:val="A6A6A6" w:themeColor="background1" w:themeShade="A6"/>
                <w:sz w:val="26"/>
                <w:szCs w:val="26"/>
                <w:lang w:eastAsia="lv-LV"/>
              </w:rPr>
            </w:pPr>
          </w:p>
        </w:tc>
      </w:tr>
      <w:bookmarkEnd w:id="3"/>
      <w:tr w:rsidR="00B2494A" w:rsidRPr="00560967" w14:paraId="3126E249" w14:textId="77777777" w:rsidTr="00B2494A">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14:paraId="4185E71F" w14:textId="77777777" w:rsidR="00D806F7" w:rsidRPr="00560967" w:rsidRDefault="00D806F7" w:rsidP="00D806F7">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 xml:space="preserve">8. </w:t>
            </w:r>
            <w:proofErr w:type="spellStart"/>
            <w:r w:rsidRPr="00560967">
              <w:rPr>
                <w:rFonts w:ascii="Times New Roman" w:eastAsia="Times New Roman" w:hAnsi="Times New Roman" w:cs="Times New Roman"/>
                <w:iCs/>
                <w:color w:val="414142"/>
                <w:sz w:val="26"/>
                <w:szCs w:val="26"/>
                <w:lang w:val="en-US" w:eastAsia="lv-LV"/>
              </w:rPr>
              <w:t>Cita</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informācija</w:t>
            </w:r>
            <w:proofErr w:type="spellEnd"/>
          </w:p>
        </w:tc>
        <w:tc>
          <w:tcPr>
            <w:tcW w:w="4283" w:type="pct"/>
            <w:gridSpan w:val="7"/>
            <w:tcBorders>
              <w:top w:val="outset" w:sz="6" w:space="0" w:color="auto"/>
              <w:left w:val="outset" w:sz="6" w:space="0" w:color="auto"/>
              <w:bottom w:val="outset" w:sz="6" w:space="0" w:color="auto"/>
              <w:right w:val="outset" w:sz="6" w:space="0" w:color="auto"/>
            </w:tcBorders>
            <w:hideMark/>
          </w:tcPr>
          <w:p w14:paraId="4900721F" w14:textId="51A796CB" w:rsidR="00D806F7" w:rsidRPr="00560967" w:rsidRDefault="00480810" w:rsidP="00D806F7">
            <w:pPr>
              <w:spacing w:after="0" w:line="240" w:lineRule="auto"/>
              <w:rPr>
                <w:rFonts w:ascii="Times New Roman" w:eastAsia="Times New Roman" w:hAnsi="Times New Roman" w:cs="Times New Roman"/>
                <w:iCs/>
                <w:color w:val="A6A6A6" w:themeColor="background1" w:themeShade="A6"/>
                <w:sz w:val="26"/>
                <w:szCs w:val="26"/>
                <w:lang w:eastAsia="lv-LV"/>
              </w:rPr>
            </w:pPr>
            <w:r w:rsidRPr="00560967">
              <w:rPr>
                <w:rFonts w:ascii="Times New Roman" w:eastAsia="Times New Roman" w:hAnsi="Times New Roman" w:cs="Times New Roman"/>
                <w:iCs/>
                <w:color w:val="000000" w:themeColor="text1"/>
                <w:sz w:val="26"/>
                <w:szCs w:val="26"/>
                <w:lang w:eastAsia="lv-LV"/>
              </w:rPr>
              <w:t>Plānotais f</w:t>
            </w:r>
            <w:r w:rsidR="00D806F7" w:rsidRPr="00560967">
              <w:rPr>
                <w:rFonts w:ascii="Times New Roman" w:eastAsia="Times New Roman" w:hAnsi="Times New Roman" w:cs="Times New Roman"/>
                <w:iCs/>
                <w:color w:val="000000" w:themeColor="text1"/>
                <w:sz w:val="26"/>
                <w:szCs w:val="26"/>
                <w:lang w:eastAsia="lv-LV"/>
              </w:rPr>
              <w:t>inansējuma sadalījums pa gadiem</w:t>
            </w:r>
            <w:r w:rsidRPr="00560967">
              <w:rPr>
                <w:rFonts w:ascii="Times New Roman" w:eastAsia="Times New Roman" w:hAnsi="Times New Roman" w:cs="Times New Roman"/>
                <w:iCs/>
                <w:color w:val="000000" w:themeColor="text1"/>
                <w:sz w:val="26"/>
                <w:szCs w:val="26"/>
                <w:lang w:eastAsia="lv-LV"/>
              </w:rPr>
              <w:t xml:space="preserve"> pēc noteikumu projekta spēkā stāšanās</w:t>
            </w:r>
            <w:r w:rsidR="00D806F7" w:rsidRPr="00560967">
              <w:rPr>
                <w:rFonts w:ascii="Times New Roman" w:eastAsia="Times New Roman" w:hAnsi="Times New Roman" w:cs="Times New Roman"/>
                <w:iCs/>
                <w:color w:val="000000" w:themeColor="text1"/>
                <w:sz w:val="26"/>
                <w:szCs w:val="26"/>
                <w:lang w:eastAsia="lv-LV"/>
              </w:rPr>
              <w:t xml:space="preserve"> norādīts indikatīvi un var tikt precizēts. </w:t>
            </w:r>
          </w:p>
        </w:tc>
      </w:tr>
    </w:tbl>
    <w:bookmarkEnd w:id="4"/>
    <w:p w14:paraId="3BC3C7E3" w14:textId="77777777" w:rsidR="00D806F7" w:rsidRPr="00560967" w:rsidRDefault="00D806F7" w:rsidP="00E61CD1">
      <w:pPr>
        <w:spacing w:after="0" w:line="240" w:lineRule="auto"/>
        <w:rPr>
          <w:rFonts w:ascii="Times New Roman" w:eastAsia="Times New Roman" w:hAnsi="Times New Roman" w:cs="Times New Roman"/>
          <w:iCs/>
          <w:color w:val="414142"/>
          <w:sz w:val="26"/>
          <w:szCs w:val="26"/>
          <w:lang w:eastAsia="lv-LV"/>
        </w:rPr>
      </w:pPr>
      <w:r w:rsidRPr="00560967">
        <w:rPr>
          <w:rFonts w:ascii="Times New Roman" w:eastAsia="Times New Roman" w:hAnsi="Times New Roman" w:cs="Times New Roman"/>
          <w:iCs/>
          <w:color w:val="414142"/>
          <w:sz w:val="26"/>
          <w:szCs w:val="26"/>
          <w:lang w:eastAsia="lv-LV"/>
        </w:rPr>
        <w:t xml:space="preserve">  </w:t>
      </w:r>
    </w:p>
    <w:p w14:paraId="60D8203C" w14:textId="77777777" w:rsidR="00D806F7" w:rsidRPr="00560967" w:rsidRDefault="00D806F7" w:rsidP="00D806F7">
      <w:pPr>
        <w:spacing w:after="0" w:line="240" w:lineRule="auto"/>
        <w:ind w:firstLine="720"/>
        <w:rPr>
          <w:rFonts w:ascii="Times New Roman" w:hAnsi="Times New Roman" w:cs="Times New Roman"/>
          <w:sz w:val="26"/>
          <w:szCs w:val="26"/>
        </w:rPr>
      </w:pPr>
    </w:p>
    <w:tbl>
      <w:tblPr>
        <w:tblW w:w="5479"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961"/>
        <w:gridCol w:w="6400"/>
      </w:tblGrid>
      <w:tr w:rsidR="00E5323B" w:rsidRPr="00560967" w14:paraId="66755638" w14:textId="77777777" w:rsidTr="001C4F1A">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F01786A" w14:textId="77777777" w:rsidR="00655F2C" w:rsidRPr="00560967"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560967">
              <w:rPr>
                <w:rFonts w:ascii="Times New Roman" w:eastAsia="Times New Roman" w:hAnsi="Times New Roman" w:cs="Times New Roman"/>
                <w:b/>
                <w:bCs/>
                <w:iCs/>
                <w:color w:val="414142"/>
                <w:sz w:val="26"/>
                <w:szCs w:val="26"/>
                <w:lang w:eastAsia="lv-LV"/>
              </w:rPr>
              <w:lastRenderedPageBreak/>
              <w:t>IV. Tiesību akta projekta ietekme uz spēkā esošo tiesību normu sistēmu</w:t>
            </w:r>
          </w:p>
        </w:tc>
      </w:tr>
      <w:tr w:rsidR="00E5323B" w:rsidRPr="00560967" w14:paraId="30630296" w14:textId="77777777" w:rsidTr="00954DC4">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3E7988C5" w14:textId="77777777" w:rsidR="00655F2C"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5780D305"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Saistītie</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tiesību</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aktu</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projekti</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042C3E69" w14:textId="6BEF0042" w:rsidR="00E5323B" w:rsidRPr="00EE49DA" w:rsidRDefault="00765295" w:rsidP="00871520">
            <w:pPr>
              <w:spacing w:after="0" w:line="240" w:lineRule="auto"/>
              <w:ind w:left="112"/>
              <w:jc w:val="both"/>
              <w:rPr>
                <w:rFonts w:ascii="Times New Roman" w:eastAsia="Times New Roman" w:hAnsi="Times New Roman" w:cs="Times New Roman"/>
                <w:iCs/>
                <w:color w:val="A6A6A6" w:themeColor="background1" w:themeShade="A6"/>
                <w:sz w:val="26"/>
                <w:szCs w:val="26"/>
                <w:lang w:val="en-US" w:eastAsia="lv-LV"/>
              </w:rPr>
            </w:pPr>
            <w:r>
              <w:rPr>
                <w:rFonts w:ascii="Times New Roman" w:eastAsia="Times New Roman" w:hAnsi="Times New Roman" w:cs="Times New Roman"/>
                <w:iCs/>
                <w:sz w:val="26"/>
                <w:szCs w:val="26"/>
                <w:lang w:val="en-US" w:eastAsia="lv-LV"/>
              </w:rPr>
              <w:t>Nav</w:t>
            </w:r>
          </w:p>
        </w:tc>
      </w:tr>
      <w:tr w:rsidR="00E5323B" w:rsidRPr="00560967" w14:paraId="58035957" w14:textId="77777777" w:rsidTr="00954DC4">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6166F00F" w14:textId="77777777" w:rsidR="00655F2C"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451458CC"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Atbildīgā</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institūcija</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389F72C9" w14:textId="2E91731C" w:rsidR="00E5323B" w:rsidRPr="00560967" w:rsidRDefault="003370DB" w:rsidP="00BF4F28">
            <w:pPr>
              <w:spacing w:after="0" w:line="240" w:lineRule="auto"/>
              <w:ind w:left="112"/>
              <w:rPr>
                <w:rFonts w:ascii="Times New Roman" w:eastAsia="Times New Roman" w:hAnsi="Times New Roman" w:cs="Times New Roman"/>
                <w:iCs/>
                <w:color w:val="A6A6A6" w:themeColor="background1" w:themeShade="A6"/>
                <w:sz w:val="26"/>
                <w:szCs w:val="26"/>
                <w:lang w:val="en-US" w:eastAsia="lv-LV"/>
              </w:rPr>
            </w:pPr>
            <w:proofErr w:type="spellStart"/>
            <w:r w:rsidRPr="00560967">
              <w:rPr>
                <w:rFonts w:ascii="Times New Roman" w:eastAsia="Times New Roman" w:hAnsi="Times New Roman" w:cs="Times New Roman"/>
                <w:iCs/>
                <w:sz w:val="26"/>
                <w:szCs w:val="26"/>
                <w:lang w:val="en-US" w:eastAsia="lv-LV"/>
              </w:rPr>
              <w:t>Labklājības</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ministrija</w:t>
            </w:r>
            <w:proofErr w:type="spellEnd"/>
          </w:p>
        </w:tc>
      </w:tr>
      <w:tr w:rsidR="00E5323B" w:rsidRPr="00560967" w14:paraId="7793B071" w14:textId="77777777" w:rsidTr="00954DC4">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13875405" w14:textId="77777777" w:rsidR="00655F2C"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49AF0F7E"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Cita</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informācija</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5BF24025" w14:textId="77777777" w:rsidR="00E5323B" w:rsidRPr="00560967" w:rsidRDefault="00D74FC8" w:rsidP="00BF4F28">
            <w:pPr>
              <w:spacing w:after="0" w:line="240" w:lineRule="auto"/>
              <w:ind w:left="112"/>
              <w:rPr>
                <w:rFonts w:ascii="Times New Roman" w:eastAsia="Times New Roman" w:hAnsi="Times New Roman" w:cs="Times New Roman"/>
                <w:iCs/>
                <w:color w:val="A6A6A6" w:themeColor="background1" w:themeShade="A6"/>
                <w:sz w:val="26"/>
                <w:szCs w:val="26"/>
                <w:lang w:val="en-US" w:eastAsia="lv-LV"/>
              </w:rPr>
            </w:pPr>
            <w:r w:rsidRPr="00560967">
              <w:rPr>
                <w:rFonts w:ascii="Times New Roman" w:eastAsia="Times New Roman" w:hAnsi="Times New Roman" w:cs="Times New Roman"/>
                <w:iCs/>
                <w:color w:val="000000" w:themeColor="text1"/>
                <w:sz w:val="26"/>
                <w:szCs w:val="26"/>
                <w:lang w:eastAsia="lv-LV"/>
              </w:rPr>
              <w:t>Nav</w:t>
            </w:r>
          </w:p>
        </w:tc>
      </w:tr>
    </w:tbl>
    <w:p w14:paraId="77E4D98E"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 xml:space="preserve">  </w:t>
      </w:r>
    </w:p>
    <w:tbl>
      <w:tblPr>
        <w:tblW w:w="5479"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2961"/>
        <w:gridCol w:w="6402"/>
      </w:tblGrid>
      <w:tr w:rsidR="00E5323B" w:rsidRPr="00560967" w14:paraId="0AF5442B" w14:textId="77777777" w:rsidTr="001C4F1A">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17B1C31" w14:textId="77777777" w:rsidR="00655F2C" w:rsidRPr="00560967" w:rsidRDefault="00E5323B" w:rsidP="00E5323B">
            <w:pPr>
              <w:spacing w:after="0" w:line="240" w:lineRule="auto"/>
              <w:rPr>
                <w:rFonts w:ascii="Times New Roman" w:eastAsia="Times New Roman" w:hAnsi="Times New Roman" w:cs="Times New Roman"/>
                <w:b/>
                <w:bCs/>
                <w:iCs/>
                <w:color w:val="414142"/>
                <w:sz w:val="26"/>
                <w:szCs w:val="26"/>
                <w:lang w:val="en-US" w:eastAsia="lv-LV"/>
              </w:rPr>
            </w:pPr>
            <w:r w:rsidRPr="00560967">
              <w:rPr>
                <w:rFonts w:ascii="Times New Roman" w:eastAsia="Times New Roman" w:hAnsi="Times New Roman" w:cs="Times New Roman"/>
                <w:b/>
                <w:bCs/>
                <w:iCs/>
                <w:color w:val="414142"/>
                <w:sz w:val="26"/>
                <w:szCs w:val="26"/>
                <w:lang w:val="en-US" w:eastAsia="lv-LV"/>
              </w:rPr>
              <w:t xml:space="preserve">V. </w:t>
            </w:r>
            <w:proofErr w:type="spellStart"/>
            <w:r w:rsidRPr="00560967">
              <w:rPr>
                <w:rFonts w:ascii="Times New Roman" w:eastAsia="Times New Roman" w:hAnsi="Times New Roman" w:cs="Times New Roman"/>
                <w:b/>
                <w:bCs/>
                <w:iCs/>
                <w:color w:val="414142"/>
                <w:sz w:val="26"/>
                <w:szCs w:val="26"/>
                <w:lang w:val="en-US" w:eastAsia="lv-LV"/>
              </w:rPr>
              <w:t>Tiesību</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akta</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projekta</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atbilstība</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Latvijas</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Republikas</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starptautiskajām</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saistībām</w:t>
            </w:r>
            <w:proofErr w:type="spellEnd"/>
          </w:p>
        </w:tc>
      </w:tr>
      <w:tr w:rsidR="00E5323B" w:rsidRPr="00560967" w14:paraId="64379400" w14:textId="77777777" w:rsidTr="00954DC4">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7E44DA38" w14:textId="77777777" w:rsidR="00655F2C"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327483D1"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Saistības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pret</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Eiropas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Savienību</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3AF1AAF0" w14:textId="77777777" w:rsidR="00E5323B" w:rsidRPr="00560967" w:rsidRDefault="00E1118C" w:rsidP="00171C1D">
            <w:pPr>
              <w:spacing w:after="0" w:line="240" w:lineRule="auto"/>
              <w:ind w:left="112"/>
              <w:rPr>
                <w:rFonts w:ascii="Times New Roman" w:eastAsia="Times New Roman" w:hAnsi="Times New Roman" w:cs="Times New Roman"/>
                <w:iCs/>
                <w:color w:val="A6A6A6" w:themeColor="background1" w:themeShade="A6"/>
                <w:sz w:val="26"/>
                <w:szCs w:val="26"/>
                <w:lang w:val="en-US" w:eastAsia="lv-LV"/>
              </w:rPr>
            </w:pPr>
            <w:r w:rsidRPr="00560967">
              <w:rPr>
                <w:rFonts w:ascii="Times New Roman" w:eastAsia="Times New Roman" w:hAnsi="Times New Roman" w:cs="Times New Roman"/>
                <w:iCs/>
                <w:color w:val="000000" w:themeColor="text1"/>
                <w:sz w:val="26"/>
                <w:szCs w:val="26"/>
                <w:lang w:eastAsia="lv-LV"/>
              </w:rPr>
              <w:t>Noteikumu projekti šo jomu neskar.</w:t>
            </w:r>
          </w:p>
        </w:tc>
      </w:tr>
      <w:tr w:rsidR="00E5323B" w:rsidRPr="00560967" w14:paraId="30661849" w14:textId="77777777" w:rsidTr="00954DC4">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335A389" w14:textId="77777777" w:rsidR="00655F2C"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7BCF88F2"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Citas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starptautiskās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saistības</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63C5A55F" w14:textId="77777777" w:rsidR="00E5323B" w:rsidRPr="00560967" w:rsidRDefault="00E1118C" w:rsidP="00171C1D">
            <w:pPr>
              <w:spacing w:after="0" w:line="240" w:lineRule="auto"/>
              <w:ind w:left="112"/>
              <w:rPr>
                <w:rFonts w:ascii="Times New Roman" w:eastAsia="Times New Roman" w:hAnsi="Times New Roman" w:cs="Times New Roman"/>
                <w:iCs/>
                <w:color w:val="A6A6A6" w:themeColor="background1" w:themeShade="A6"/>
                <w:sz w:val="26"/>
                <w:szCs w:val="26"/>
                <w:lang w:val="en-US" w:eastAsia="lv-LV"/>
              </w:rPr>
            </w:pPr>
            <w:r w:rsidRPr="00560967">
              <w:rPr>
                <w:rFonts w:ascii="Times New Roman" w:eastAsia="Times New Roman" w:hAnsi="Times New Roman" w:cs="Times New Roman"/>
                <w:iCs/>
                <w:color w:val="000000" w:themeColor="text1"/>
                <w:sz w:val="26"/>
                <w:szCs w:val="26"/>
                <w:lang w:eastAsia="lv-LV"/>
              </w:rPr>
              <w:t>Noteikumu projekti šo jomu neskar.</w:t>
            </w:r>
          </w:p>
        </w:tc>
      </w:tr>
      <w:tr w:rsidR="00E5323B" w:rsidRPr="00560967" w14:paraId="12D3A692" w14:textId="77777777" w:rsidTr="00954DC4">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57BE7C23" w14:textId="77777777" w:rsidR="00655F2C"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41AD3FD4"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Cita</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informācija</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2E767E2F" w14:textId="77777777" w:rsidR="00E5323B" w:rsidRPr="00560967" w:rsidRDefault="00D74FC8" w:rsidP="00171C1D">
            <w:pPr>
              <w:spacing w:after="0" w:line="240" w:lineRule="auto"/>
              <w:ind w:left="112"/>
              <w:rPr>
                <w:rFonts w:ascii="Times New Roman" w:eastAsia="Times New Roman" w:hAnsi="Times New Roman" w:cs="Times New Roman"/>
                <w:iCs/>
                <w:color w:val="A6A6A6" w:themeColor="background1" w:themeShade="A6"/>
                <w:sz w:val="26"/>
                <w:szCs w:val="26"/>
                <w:lang w:val="en-US" w:eastAsia="lv-LV"/>
              </w:rPr>
            </w:pPr>
            <w:r w:rsidRPr="00560967">
              <w:rPr>
                <w:rFonts w:ascii="Times New Roman" w:eastAsia="Times New Roman" w:hAnsi="Times New Roman" w:cs="Times New Roman"/>
                <w:iCs/>
                <w:color w:val="000000" w:themeColor="text1"/>
                <w:sz w:val="26"/>
                <w:szCs w:val="26"/>
                <w:lang w:eastAsia="lv-LV"/>
              </w:rPr>
              <w:t>Nav</w:t>
            </w:r>
          </w:p>
        </w:tc>
      </w:tr>
    </w:tbl>
    <w:p w14:paraId="5CA9EC2E"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 xml:space="preserve">   </w:t>
      </w:r>
    </w:p>
    <w:tbl>
      <w:tblPr>
        <w:tblW w:w="5479"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2969"/>
        <w:gridCol w:w="6400"/>
      </w:tblGrid>
      <w:tr w:rsidR="00E5323B" w:rsidRPr="00560967" w14:paraId="296A3669" w14:textId="77777777" w:rsidTr="00BF7317">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DD682F0" w14:textId="77777777" w:rsidR="00655F2C" w:rsidRPr="00560967" w:rsidRDefault="00E5323B" w:rsidP="00E5323B">
            <w:pPr>
              <w:spacing w:after="0" w:line="240" w:lineRule="auto"/>
              <w:rPr>
                <w:rFonts w:ascii="Times New Roman" w:eastAsia="Times New Roman" w:hAnsi="Times New Roman" w:cs="Times New Roman"/>
                <w:b/>
                <w:bCs/>
                <w:iCs/>
                <w:color w:val="414142"/>
                <w:sz w:val="26"/>
                <w:szCs w:val="26"/>
                <w:lang w:val="en-US" w:eastAsia="lv-LV"/>
              </w:rPr>
            </w:pPr>
            <w:r w:rsidRPr="00560967">
              <w:rPr>
                <w:rFonts w:ascii="Times New Roman" w:eastAsia="Times New Roman" w:hAnsi="Times New Roman" w:cs="Times New Roman"/>
                <w:b/>
                <w:bCs/>
                <w:iCs/>
                <w:color w:val="414142"/>
                <w:sz w:val="26"/>
                <w:szCs w:val="26"/>
                <w:lang w:val="en-US" w:eastAsia="lv-LV"/>
              </w:rPr>
              <w:t xml:space="preserve">VI. </w:t>
            </w:r>
            <w:proofErr w:type="spellStart"/>
            <w:r w:rsidRPr="00560967">
              <w:rPr>
                <w:rFonts w:ascii="Times New Roman" w:eastAsia="Times New Roman" w:hAnsi="Times New Roman" w:cs="Times New Roman"/>
                <w:b/>
                <w:bCs/>
                <w:iCs/>
                <w:color w:val="414142"/>
                <w:sz w:val="26"/>
                <w:szCs w:val="26"/>
                <w:lang w:val="en-US" w:eastAsia="lv-LV"/>
              </w:rPr>
              <w:t>Sabiedrības</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līdzdalība</w:t>
            </w:r>
            <w:proofErr w:type="spellEnd"/>
            <w:r w:rsidRPr="00560967">
              <w:rPr>
                <w:rFonts w:ascii="Times New Roman" w:eastAsia="Times New Roman" w:hAnsi="Times New Roman" w:cs="Times New Roman"/>
                <w:b/>
                <w:bCs/>
                <w:iCs/>
                <w:color w:val="414142"/>
                <w:sz w:val="26"/>
                <w:szCs w:val="26"/>
                <w:lang w:val="en-US" w:eastAsia="lv-LV"/>
              </w:rPr>
              <w:t xml:space="preserve"> un </w:t>
            </w:r>
            <w:proofErr w:type="spellStart"/>
            <w:r w:rsidRPr="00560967">
              <w:rPr>
                <w:rFonts w:ascii="Times New Roman" w:eastAsia="Times New Roman" w:hAnsi="Times New Roman" w:cs="Times New Roman"/>
                <w:b/>
                <w:bCs/>
                <w:iCs/>
                <w:color w:val="414142"/>
                <w:sz w:val="26"/>
                <w:szCs w:val="26"/>
                <w:lang w:val="en-US" w:eastAsia="lv-LV"/>
              </w:rPr>
              <w:t>komunikācijas</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aktivitātes</w:t>
            </w:r>
            <w:proofErr w:type="spellEnd"/>
          </w:p>
        </w:tc>
      </w:tr>
      <w:tr w:rsidR="00E5323B" w:rsidRPr="00560967" w14:paraId="2B16DB78" w14:textId="77777777" w:rsidTr="00367374">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6AB6327C" w14:textId="77777777" w:rsidR="00655F2C"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1.</w:t>
            </w:r>
          </w:p>
        </w:tc>
        <w:tc>
          <w:tcPr>
            <w:tcW w:w="1490" w:type="pct"/>
            <w:tcBorders>
              <w:top w:val="outset" w:sz="6" w:space="0" w:color="auto"/>
              <w:left w:val="outset" w:sz="6" w:space="0" w:color="auto"/>
              <w:bottom w:val="outset" w:sz="6" w:space="0" w:color="auto"/>
              <w:right w:val="outset" w:sz="6" w:space="0" w:color="auto"/>
            </w:tcBorders>
            <w:hideMark/>
          </w:tcPr>
          <w:p w14:paraId="6ABB9ECE"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Plānotās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sabiedrības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līdzdalības</w:t>
            </w:r>
            <w:proofErr w:type="spellEnd"/>
            <w:r w:rsidRPr="00560967">
              <w:rPr>
                <w:rFonts w:ascii="Times New Roman" w:eastAsia="Times New Roman" w:hAnsi="Times New Roman" w:cs="Times New Roman"/>
                <w:iCs/>
                <w:color w:val="414142"/>
                <w:sz w:val="26"/>
                <w:szCs w:val="26"/>
                <w:lang w:val="en-US" w:eastAsia="lv-LV"/>
              </w:rPr>
              <w:t xml:space="preserve"> un </w:t>
            </w:r>
            <w:proofErr w:type="spellStart"/>
            <w:r w:rsidRPr="00560967">
              <w:rPr>
                <w:rFonts w:ascii="Times New Roman" w:eastAsia="Times New Roman" w:hAnsi="Times New Roman" w:cs="Times New Roman"/>
                <w:iCs/>
                <w:color w:val="414142"/>
                <w:sz w:val="26"/>
                <w:szCs w:val="26"/>
                <w:lang w:val="en-US" w:eastAsia="lv-LV"/>
              </w:rPr>
              <w:t>komunikācijas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aktivitātes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saistībā</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ar</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projektu</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3AC823EC" w14:textId="13D0C55A" w:rsidR="00E5323B" w:rsidRPr="00560967" w:rsidRDefault="003C7041" w:rsidP="00171C1D">
            <w:pPr>
              <w:spacing w:after="0" w:line="240" w:lineRule="auto"/>
              <w:ind w:left="112"/>
              <w:rPr>
                <w:rFonts w:ascii="Times New Roman" w:eastAsia="Times New Roman" w:hAnsi="Times New Roman" w:cs="Times New Roman"/>
                <w:iCs/>
                <w:color w:val="A6A6A6" w:themeColor="background1" w:themeShade="A6"/>
                <w:sz w:val="26"/>
                <w:szCs w:val="26"/>
                <w:lang w:val="en-US" w:eastAsia="lv-LV"/>
              </w:rPr>
            </w:pPr>
            <w:proofErr w:type="spellStart"/>
            <w:r w:rsidRPr="00560967">
              <w:rPr>
                <w:rFonts w:ascii="Times New Roman" w:eastAsia="Times New Roman" w:hAnsi="Times New Roman" w:cs="Times New Roman"/>
                <w:iCs/>
                <w:sz w:val="26"/>
                <w:szCs w:val="26"/>
                <w:lang w:val="en-US" w:eastAsia="lv-LV"/>
              </w:rPr>
              <w:t>Noteikumu</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projekts</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šo</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jomu</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neskar</w:t>
            </w:r>
            <w:proofErr w:type="spellEnd"/>
            <w:r w:rsidR="00386811" w:rsidRPr="00560967">
              <w:rPr>
                <w:rFonts w:ascii="Times New Roman" w:eastAsia="Times New Roman" w:hAnsi="Times New Roman" w:cs="Times New Roman"/>
                <w:iCs/>
                <w:sz w:val="26"/>
                <w:szCs w:val="26"/>
                <w:lang w:val="en-US" w:eastAsia="lv-LV"/>
              </w:rPr>
              <w:t>.</w:t>
            </w:r>
          </w:p>
        </w:tc>
      </w:tr>
      <w:tr w:rsidR="00E5323B" w:rsidRPr="00560967" w14:paraId="51B3B29D" w14:textId="77777777" w:rsidTr="00367374">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26EE500E" w14:textId="77777777" w:rsidR="00655F2C"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2.</w:t>
            </w:r>
          </w:p>
        </w:tc>
        <w:tc>
          <w:tcPr>
            <w:tcW w:w="1490" w:type="pct"/>
            <w:tcBorders>
              <w:top w:val="outset" w:sz="6" w:space="0" w:color="auto"/>
              <w:left w:val="outset" w:sz="6" w:space="0" w:color="auto"/>
              <w:bottom w:val="outset" w:sz="6" w:space="0" w:color="auto"/>
              <w:right w:val="outset" w:sz="6" w:space="0" w:color="auto"/>
            </w:tcBorders>
            <w:hideMark/>
          </w:tcPr>
          <w:p w14:paraId="1F81EB2D"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Sabiedrības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līdzdalība</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projekta</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izstrādē</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3464F671" w14:textId="1F1C6111" w:rsidR="003C7041" w:rsidRPr="00560967" w:rsidRDefault="003C7041" w:rsidP="00945EA9">
            <w:pPr>
              <w:shd w:val="clear" w:color="auto" w:fill="FFFFFF"/>
              <w:spacing w:after="0" w:line="240" w:lineRule="auto"/>
              <w:ind w:left="112" w:right="140"/>
              <w:jc w:val="both"/>
              <w:rPr>
                <w:rFonts w:ascii="Times New Roman" w:eastAsia="Calibri" w:hAnsi="Times New Roman" w:cs="Times New Roman"/>
                <w:sz w:val="26"/>
                <w:szCs w:val="26"/>
                <w:lang w:eastAsia="lv-LV"/>
              </w:rPr>
            </w:pPr>
            <w:r w:rsidRPr="00560967">
              <w:rPr>
                <w:rFonts w:ascii="Times New Roman" w:eastAsia="Calibri" w:hAnsi="Times New Roman" w:cs="Times New Roman"/>
                <w:sz w:val="26"/>
                <w:szCs w:val="26"/>
              </w:rPr>
              <w:t xml:space="preserve">Sabiedrība tika aicināta līdzdarboties noteikumu projekta izstrādē, ievietojot noteikumu projektu tīmekļa vietnē </w:t>
            </w:r>
            <w:hyperlink r:id="rId8" w:history="1">
              <w:r w:rsidRPr="00560967">
                <w:rPr>
                  <w:rFonts w:ascii="Times New Roman" w:eastAsia="Calibri" w:hAnsi="Times New Roman" w:cs="Times New Roman"/>
                  <w:color w:val="0000FF"/>
                  <w:sz w:val="26"/>
                  <w:szCs w:val="26"/>
                  <w:u w:val="single"/>
                </w:rPr>
                <w:t>www.lm.gov.lv</w:t>
              </w:r>
            </w:hyperlink>
            <w:r w:rsidRPr="00560967">
              <w:rPr>
                <w:rFonts w:ascii="Times New Roman" w:eastAsia="Calibri" w:hAnsi="Times New Roman" w:cs="Times New Roman"/>
                <w:sz w:val="26"/>
                <w:szCs w:val="26"/>
              </w:rPr>
              <w:t xml:space="preserve"> un aicinot no 2019. gada </w:t>
            </w:r>
            <w:r w:rsidR="0078377F" w:rsidRPr="00560967">
              <w:rPr>
                <w:rFonts w:ascii="Times New Roman" w:eastAsia="Calibri" w:hAnsi="Times New Roman" w:cs="Times New Roman"/>
                <w:sz w:val="26"/>
                <w:szCs w:val="26"/>
              </w:rPr>
              <w:t>11</w:t>
            </w:r>
            <w:r w:rsidR="00D70CE8" w:rsidRPr="00560967">
              <w:rPr>
                <w:rFonts w:ascii="Times New Roman" w:eastAsia="Calibri" w:hAnsi="Times New Roman" w:cs="Times New Roman"/>
                <w:sz w:val="26"/>
                <w:szCs w:val="26"/>
              </w:rPr>
              <w:t>. februārim</w:t>
            </w:r>
            <w:r w:rsidRPr="00560967">
              <w:rPr>
                <w:rFonts w:ascii="Times New Roman" w:eastAsia="Calibri" w:hAnsi="Times New Roman" w:cs="Times New Roman"/>
                <w:sz w:val="26"/>
                <w:szCs w:val="26"/>
              </w:rPr>
              <w:t xml:space="preserve"> līdz 2019. gada </w:t>
            </w:r>
            <w:r w:rsidR="00D70CE8" w:rsidRPr="00560967">
              <w:rPr>
                <w:rFonts w:ascii="Times New Roman" w:eastAsia="Calibri" w:hAnsi="Times New Roman" w:cs="Times New Roman"/>
                <w:sz w:val="26"/>
                <w:szCs w:val="26"/>
              </w:rPr>
              <w:t>2</w:t>
            </w:r>
            <w:r w:rsidR="00497732" w:rsidRPr="00560967">
              <w:rPr>
                <w:rFonts w:ascii="Times New Roman" w:eastAsia="Calibri" w:hAnsi="Times New Roman" w:cs="Times New Roman"/>
                <w:sz w:val="26"/>
                <w:szCs w:val="26"/>
              </w:rPr>
              <w:t>5</w:t>
            </w:r>
            <w:r w:rsidR="00D70CE8" w:rsidRPr="00560967">
              <w:rPr>
                <w:rFonts w:ascii="Times New Roman" w:eastAsia="Calibri" w:hAnsi="Times New Roman" w:cs="Times New Roman"/>
                <w:sz w:val="26"/>
                <w:szCs w:val="26"/>
              </w:rPr>
              <w:t>. februārim</w:t>
            </w:r>
            <w:r w:rsidRPr="00560967">
              <w:rPr>
                <w:rFonts w:ascii="Times New Roman" w:eastAsia="Calibri" w:hAnsi="Times New Roman" w:cs="Times New Roman"/>
                <w:sz w:val="26"/>
                <w:szCs w:val="26"/>
              </w:rPr>
              <w:t xml:space="preserve"> </w:t>
            </w:r>
            <w:r w:rsidRPr="00560967">
              <w:rPr>
                <w:rFonts w:ascii="Times New Roman" w:eastAsia="Calibri" w:hAnsi="Times New Roman" w:cs="Times New Roman"/>
                <w:sz w:val="26"/>
                <w:szCs w:val="26"/>
                <w:lang w:eastAsia="lv-LV"/>
              </w:rPr>
              <w:t xml:space="preserve">sabiedrības pārstāvjus: </w:t>
            </w:r>
          </w:p>
          <w:p w14:paraId="204F1DFA" w14:textId="77777777" w:rsidR="003C7041" w:rsidRPr="00560967" w:rsidRDefault="003C7041" w:rsidP="00945EA9">
            <w:pPr>
              <w:shd w:val="clear" w:color="auto" w:fill="FFFFFF"/>
              <w:spacing w:after="0" w:line="240" w:lineRule="auto"/>
              <w:ind w:left="112" w:right="140"/>
              <w:jc w:val="both"/>
              <w:rPr>
                <w:rFonts w:ascii="Times New Roman" w:eastAsia="Calibri" w:hAnsi="Times New Roman" w:cs="Times New Roman"/>
                <w:sz w:val="26"/>
                <w:szCs w:val="26"/>
                <w:lang w:eastAsia="lv-LV"/>
              </w:rPr>
            </w:pPr>
            <w:r w:rsidRPr="00560967">
              <w:rPr>
                <w:rFonts w:ascii="Times New Roman" w:eastAsia="Calibri" w:hAnsi="Times New Roman" w:cs="Times New Roman"/>
                <w:sz w:val="26"/>
                <w:szCs w:val="26"/>
                <w:lang w:eastAsia="lv-LV"/>
              </w:rPr>
              <w:t xml:space="preserve">1) rakstiski sniegt viedokli par noteikumu projektu tā izstrādes stadijā – nosūtot uz elektronisko pasta adresi: </w:t>
            </w:r>
            <w:hyperlink r:id="rId9" w:history="1">
              <w:r w:rsidRPr="00560967">
                <w:rPr>
                  <w:rFonts w:ascii="Times New Roman" w:eastAsia="Calibri" w:hAnsi="Times New Roman" w:cs="Times New Roman"/>
                  <w:color w:val="0000FF"/>
                  <w:sz w:val="26"/>
                  <w:szCs w:val="26"/>
                  <w:u w:val="single"/>
                  <w:lang w:eastAsia="lv-LV"/>
                </w:rPr>
                <w:t>atbildiga.iestade@lm.gov.lv</w:t>
              </w:r>
            </w:hyperlink>
            <w:r w:rsidRPr="00560967">
              <w:rPr>
                <w:rFonts w:ascii="Times New Roman" w:eastAsia="Calibri" w:hAnsi="Times New Roman" w:cs="Times New Roman"/>
                <w:sz w:val="26"/>
                <w:szCs w:val="26"/>
                <w:lang w:eastAsia="lv-LV"/>
              </w:rPr>
              <w:t>;</w:t>
            </w:r>
          </w:p>
          <w:p w14:paraId="5627D8C4" w14:textId="163DB9E5" w:rsidR="00E5323B" w:rsidRPr="00560967" w:rsidRDefault="003C7041" w:rsidP="00945EA9">
            <w:pPr>
              <w:spacing w:after="0" w:line="240" w:lineRule="auto"/>
              <w:ind w:left="112"/>
              <w:rPr>
                <w:rFonts w:ascii="Times New Roman" w:eastAsia="Times New Roman" w:hAnsi="Times New Roman" w:cs="Times New Roman"/>
                <w:iCs/>
                <w:color w:val="A6A6A6" w:themeColor="background1" w:themeShade="A6"/>
                <w:sz w:val="26"/>
                <w:szCs w:val="26"/>
                <w:lang w:val="en-US" w:eastAsia="lv-LV"/>
              </w:rPr>
            </w:pPr>
            <w:r w:rsidRPr="00560967">
              <w:rPr>
                <w:rFonts w:ascii="Times New Roman" w:eastAsia="Calibri" w:hAnsi="Times New Roman" w:cs="Times New Roman"/>
                <w:sz w:val="26"/>
                <w:szCs w:val="26"/>
                <w:lang w:eastAsia="lv-LV"/>
              </w:rPr>
              <w:t>2) klātienē.</w:t>
            </w:r>
          </w:p>
        </w:tc>
      </w:tr>
      <w:tr w:rsidR="00E5323B" w:rsidRPr="00560967" w14:paraId="5A5AB03E" w14:textId="77777777" w:rsidTr="00367374">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75D821F3" w14:textId="77777777" w:rsidR="00655F2C"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3.</w:t>
            </w:r>
          </w:p>
        </w:tc>
        <w:tc>
          <w:tcPr>
            <w:tcW w:w="1490" w:type="pct"/>
            <w:tcBorders>
              <w:top w:val="outset" w:sz="6" w:space="0" w:color="auto"/>
              <w:left w:val="outset" w:sz="6" w:space="0" w:color="auto"/>
              <w:bottom w:val="outset" w:sz="6" w:space="0" w:color="auto"/>
              <w:right w:val="outset" w:sz="6" w:space="0" w:color="auto"/>
            </w:tcBorders>
            <w:hideMark/>
          </w:tcPr>
          <w:p w14:paraId="7F9B5D36"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Sabiedrības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līdzdalības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rezultāti</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0653DD3A" w14:textId="57063EF3" w:rsidR="00E5323B" w:rsidRPr="00560967" w:rsidRDefault="003C7041" w:rsidP="00945EA9">
            <w:pPr>
              <w:spacing w:after="0" w:line="240" w:lineRule="auto"/>
              <w:ind w:left="112"/>
              <w:jc w:val="both"/>
              <w:rPr>
                <w:rFonts w:ascii="Times New Roman" w:eastAsia="Times New Roman" w:hAnsi="Times New Roman" w:cs="Times New Roman"/>
                <w:iCs/>
                <w:color w:val="A6A6A6" w:themeColor="background1" w:themeShade="A6"/>
                <w:sz w:val="26"/>
                <w:szCs w:val="26"/>
                <w:lang w:val="en-US" w:eastAsia="lv-LV"/>
              </w:rPr>
            </w:pPr>
            <w:r w:rsidRPr="00560967">
              <w:rPr>
                <w:rFonts w:ascii="Times New Roman" w:eastAsia="Times New Roman" w:hAnsi="Times New Roman" w:cs="Times New Roman"/>
                <w:iCs/>
                <w:color w:val="000000" w:themeColor="text1"/>
                <w:sz w:val="26"/>
                <w:szCs w:val="26"/>
                <w:lang w:eastAsia="lv-LV"/>
              </w:rPr>
              <w:t xml:space="preserve">Līdz noteikumu projekta izsludināšanai Valsts sekretāru sanāksmē (tai skaitā līdz 2019. gada </w:t>
            </w:r>
            <w:r w:rsidR="003503A7" w:rsidRPr="00560967">
              <w:rPr>
                <w:rFonts w:ascii="Times New Roman" w:eastAsia="Times New Roman" w:hAnsi="Times New Roman" w:cs="Times New Roman"/>
                <w:iCs/>
                <w:color w:val="000000" w:themeColor="text1"/>
                <w:sz w:val="26"/>
                <w:szCs w:val="26"/>
                <w:lang w:eastAsia="lv-LV"/>
              </w:rPr>
              <w:t>2</w:t>
            </w:r>
            <w:r w:rsidR="008668F6" w:rsidRPr="00560967">
              <w:rPr>
                <w:rFonts w:ascii="Times New Roman" w:eastAsia="Times New Roman" w:hAnsi="Times New Roman" w:cs="Times New Roman"/>
                <w:iCs/>
                <w:color w:val="000000" w:themeColor="text1"/>
                <w:sz w:val="26"/>
                <w:szCs w:val="26"/>
                <w:lang w:eastAsia="lv-LV"/>
              </w:rPr>
              <w:t>5</w:t>
            </w:r>
            <w:r w:rsidR="003503A7" w:rsidRPr="00560967">
              <w:rPr>
                <w:rFonts w:ascii="Times New Roman" w:eastAsia="Times New Roman" w:hAnsi="Times New Roman" w:cs="Times New Roman"/>
                <w:iCs/>
                <w:color w:val="000000" w:themeColor="text1"/>
                <w:sz w:val="26"/>
                <w:szCs w:val="26"/>
                <w:lang w:eastAsia="lv-LV"/>
              </w:rPr>
              <w:t>. februārim</w:t>
            </w:r>
            <w:r w:rsidRPr="00560967">
              <w:rPr>
                <w:rFonts w:ascii="Times New Roman" w:eastAsia="Times New Roman" w:hAnsi="Times New Roman" w:cs="Times New Roman"/>
                <w:iCs/>
                <w:color w:val="000000" w:themeColor="text1"/>
                <w:sz w:val="26"/>
                <w:szCs w:val="26"/>
                <w:lang w:eastAsia="lv-LV"/>
              </w:rPr>
              <w:t>) par noteikumu projektu sabiedrības viedoklis netika saņemts.</w:t>
            </w:r>
          </w:p>
        </w:tc>
      </w:tr>
      <w:tr w:rsidR="00E5323B" w:rsidRPr="00560967" w14:paraId="664D9B47" w14:textId="77777777" w:rsidTr="00367374">
        <w:trPr>
          <w:tblCellSpacing w:w="15" w:type="dxa"/>
        </w:trPr>
        <w:tc>
          <w:tcPr>
            <w:tcW w:w="258" w:type="pct"/>
            <w:tcBorders>
              <w:top w:val="outset" w:sz="6" w:space="0" w:color="auto"/>
              <w:left w:val="outset" w:sz="6" w:space="0" w:color="auto"/>
              <w:bottom w:val="outset" w:sz="6" w:space="0" w:color="auto"/>
              <w:right w:val="outset" w:sz="6" w:space="0" w:color="auto"/>
            </w:tcBorders>
            <w:hideMark/>
          </w:tcPr>
          <w:p w14:paraId="642820E0" w14:textId="77777777" w:rsidR="00655F2C"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4.</w:t>
            </w:r>
          </w:p>
        </w:tc>
        <w:tc>
          <w:tcPr>
            <w:tcW w:w="1490" w:type="pct"/>
            <w:tcBorders>
              <w:top w:val="outset" w:sz="6" w:space="0" w:color="auto"/>
              <w:left w:val="outset" w:sz="6" w:space="0" w:color="auto"/>
              <w:bottom w:val="outset" w:sz="6" w:space="0" w:color="auto"/>
              <w:right w:val="outset" w:sz="6" w:space="0" w:color="auto"/>
            </w:tcBorders>
            <w:hideMark/>
          </w:tcPr>
          <w:p w14:paraId="72820FDB"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Cita</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informācija</w:t>
            </w:r>
            <w:proofErr w:type="spellEnd"/>
          </w:p>
        </w:tc>
        <w:tc>
          <w:tcPr>
            <w:tcW w:w="3192" w:type="pct"/>
            <w:tcBorders>
              <w:top w:val="outset" w:sz="6" w:space="0" w:color="auto"/>
              <w:left w:val="outset" w:sz="6" w:space="0" w:color="auto"/>
              <w:bottom w:val="outset" w:sz="6" w:space="0" w:color="auto"/>
              <w:right w:val="outset" w:sz="6" w:space="0" w:color="auto"/>
            </w:tcBorders>
            <w:hideMark/>
          </w:tcPr>
          <w:p w14:paraId="02A746A3" w14:textId="2B72E781" w:rsidR="00E5323B" w:rsidRPr="00560967" w:rsidRDefault="00B6292E" w:rsidP="00945EA9">
            <w:pPr>
              <w:spacing w:after="0" w:line="240" w:lineRule="auto"/>
              <w:ind w:left="112"/>
              <w:rPr>
                <w:rFonts w:ascii="Times New Roman" w:eastAsia="Times New Roman" w:hAnsi="Times New Roman" w:cs="Times New Roman"/>
                <w:iCs/>
                <w:color w:val="A6A6A6" w:themeColor="background1" w:themeShade="A6"/>
                <w:sz w:val="26"/>
                <w:szCs w:val="26"/>
                <w:lang w:val="en-US" w:eastAsia="lv-LV"/>
              </w:rPr>
            </w:pPr>
            <w:r w:rsidRPr="00560967">
              <w:rPr>
                <w:rFonts w:ascii="Times New Roman" w:eastAsia="Times New Roman" w:hAnsi="Times New Roman" w:cs="Times New Roman"/>
                <w:iCs/>
                <w:sz w:val="26"/>
                <w:szCs w:val="26"/>
                <w:lang w:val="en-US" w:eastAsia="lv-LV"/>
              </w:rPr>
              <w:t>Nav</w:t>
            </w:r>
          </w:p>
        </w:tc>
      </w:tr>
    </w:tbl>
    <w:p w14:paraId="4A4AD83F"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 xml:space="preserve">  </w:t>
      </w:r>
    </w:p>
    <w:tbl>
      <w:tblPr>
        <w:tblW w:w="5479"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8"/>
        <w:gridCol w:w="2953"/>
        <w:gridCol w:w="6423"/>
      </w:tblGrid>
      <w:tr w:rsidR="00E5323B" w:rsidRPr="00560967" w14:paraId="0295676C" w14:textId="77777777" w:rsidTr="00367374">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456D77B" w14:textId="77777777" w:rsidR="00655F2C" w:rsidRPr="00560967" w:rsidRDefault="00E5323B" w:rsidP="00E5323B">
            <w:pPr>
              <w:spacing w:after="0" w:line="240" w:lineRule="auto"/>
              <w:rPr>
                <w:rFonts w:ascii="Times New Roman" w:eastAsia="Times New Roman" w:hAnsi="Times New Roman" w:cs="Times New Roman"/>
                <w:b/>
                <w:bCs/>
                <w:iCs/>
                <w:color w:val="414142"/>
                <w:sz w:val="26"/>
                <w:szCs w:val="26"/>
                <w:lang w:val="en-US" w:eastAsia="lv-LV"/>
              </w:rPr>
            </w:pPr>
            <w:r w:rsidRPr="00560967">
              <w:rPr>
                <w:rFonts w:ascii="Times New Roman" w:eastAsia="Times New Roman" w:hAnsi="Times New Roman" w:cs="Times New Roman"/>
                <w:b/>
                <w:bCs/>
                <w:iCs/>
                <w:color w:val="414142"/>
                <w:sz w:val="26"/>
                <w:szCs w:val="26"/>
                <w:lang w:val="en-US" w:eastAsia="lv-LV"/>
              </w:rPr>
              <w:t xml:space="preserve">VII. </w:t>
            </w:r>
            <w:proofErr w:type="spellStart"/>
            <w:r w:rsidRPr="00560967">
              <w:rPr>
                <w:rFonts w:ascii="Times New Roman" w:eastAsia="Times New Roman" w:hAnsi="Times New Roman" w:cs="Times New Roman"/>
                <w:b/>
                <w:bCs/>
                <w:iCs/>
                <w:color w:val="414142"/>
                <w:sz w:val="26"/>
                <w:szCs w:val="26"/>
                <w:lang w:val="en-US" w:eastAsia="lv-LV"/>
              </w:rPr>
              <w:t>Tiesību</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akta</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projekta</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izpildes</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nodrošināšana</w:t>
            </w:r>
            <w:proofErr w:type="spellEnd"/>
            <w:r w:rsidRPr="00560967">
              <w:rPr>
                <w:rFonts w:ascii="Times New Roman" w:eastAsia="Times New Roman" w:hAnsi="Times New Roman" w:cs="Times New Roman"/>
                <w:b/>
                <w:bCs/>
                <w:iCs/>
                <w:color w:val="414142"/>
                <w:sz w:val="26"/>
                <w:szCs w:val="26"/>
                <w:lang w:val="en-US" w:eastAsia="lv-LV"/>
              </w:rPr>
              <w:t xml:space="preserve"> un </w:t>
            </w:r>
            <w:proofErr w:type="spellStart"/>
            <w:r w:rsidRPr="00560967">
              <w:rPr>
                <w:rFonts w:ascii="Times New Roman" w:eastAsia="Times New Roman" w:hAnsi="Times New Roman" w:cs="Times New Roman"/>
                <w:b/>
                <w:bCs/>
                <w:iCs/>
                <w:color w:val="414142"/>
                <w:sz w:val="26"/>
                <w:szCs w:val="26"/>
                <w:lang w:val="en-US" w:eastAsia="lv-LV"/>
              </w:rPr>
              <w:t>tās</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ietekme</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uz</w:t>
            </w:r>
            <w:proofErr w:type="spellEnd"/>
            <w:r w:rsidRPr="00560967">
              <w:rPr>
                <w:rFonts w:ascii="Times New Roman" w:eastAsia="Times New Roman" w:hAnsi="Times New Roman" w:cs="Times New Roman"/>
                <w:b/>
                <w:bCs/>
                <w:iCs/>
                <w:color w:val="414142"/>
                <w:sz w:val="26"/>
                <w:szCs w:val="26"/>
                <w:lang w:val="en-US" w:eastAsia="lv-LV"/>
              </w:rPr>
              <w:t xml:space="preserve"> </w:t>
            </w:r>
            <w:proofErr w:type="spellStart"/>
            <w:r w:rsidRPr="00560967">
              <w:rPr>
                <w:rFonts w:ascii="Times New Roman" w:eastAsia="Times New Roman" w:hAnsi="Times New Roman" w:cs="Times New Roman"/>
                <w:b/>
                <w:bCs/>
                <w:iCs/>
                <w:color w:val="414142"/>
                <w:sz w:val="26"/>
                <w:szCs w:val="26"/>
                <w:lang w:val="en-US" w:eastAsia="lv-LV"/>
              </w:rPr>
              <w:t>institūcijām</w:t>
            </w:r>
            <w:proofErr w:type="spellEnd"/>
          </w:p>
        </w:tc>
      </w:tr>
      <w:tr w:rsidR="00367374" w:rsidRPr="00560967" w14:paraId="7733B0A7" w14:textId="77777777" w:rsidTr="00367374">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38AD56A1" w14:textId="77777777" w:rsidR="00655F2C"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1.</w:t>
            </w:r>
          </w:p>
        </w:tc>
        <w:tc>
          <w:tcPr>
            <w:tcW w:w="1482" w:type="pct"/>
            <w:tcBorders>
              <w:top w:val="outset" w:sz="6" w:space="0" w:color="auto"/>
              <w:left w:val="outset" w:sz="6" w:space="0" w:color="auto"/>
              <w:bottom w:val="outset" w:sz="6" w:space="0" w:color="auto"/>
              <w:right w:val="outset" w:sz="6" w:space="0" w:color="auto"/>
            </w:tcBorders>
            <w:hideMark/>
          </w:tcPr>
          <w:p w14:paraId="6CE12166"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Projekta</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izpildē</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iesaistītās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institūcijas</w:t>
            </w:r>
            <w:proofErr w:type="spellEnd"/>
          </w:p>
        </w:tc>
        <w:tc>
          <w:tcPr>
            <w:tcW w:w="3203" w:type="pct"/>
            <w:tcBorders>
              <w:top w:val="outset" w:sz="6" w:space="0" w:color="auto"/>
              <w:left w:val="outset" w:sz="6" w:space="0" w:color="auto"/>
              <w:bottom w:val="outset" w:sz="6" w:space="0" w:color="auto"/>
              <w:right w:val="outset" w:sz="6" w:space="0" w:color="auto"/>
            </w:tcBorders>
            <w:hideMark/>
          </w:tcPr>
          <w:p w14:paraId="13CB3EC4" w14:textId="52448AC3" w:rsidR="00E5323B" w:rsidRPr="00560967" w:rsidRDefault="000C6F91" w:rsidP="00945EA9">
            <w:pPr>
              <w:spacing w:after="0" w:line="240" w:lineRule="auto"/>
              <w:ind w:left="112"/>
              <w:jc w:val="both"/>
              <w:rPr>
                <w:rFonts w:ascii="Times New Roman" w:eastAsia="Times New Roman" w:hAnsi="Times New Roman" w:cs="Times New Roman"/>
                <w:iCs/>
                <w:color w:val="A6A6A6" w:themeColor="background1" w:themeShade="A6"/>
                <w:sz w:val="26"/>
                <w:szCs w:val="26"/>
                <w:lang w:val="en-US" w:eastAsia="lv-LV"/>
              </w:rPr>
            </w:pPr>
            <w:proofErr w:type="spellStart"/>
            <w:r w:rsidRPr="00560967">
              <w:rPr>
                <w:rFonts w:ascii="Times New Roman" w:eastAsia="Times New Roman" w:hAnsi="Times New Roman" w:cs="Times New Roman"/>
                <w:iCs/>
                <w:sz w:val="26"/>
                <w:szCs w:val="26"/>
                <w:lang w:val="en-US" w:eastAsia="lv-LV"/>
              </w:rPr>
              <w:t>Eiropas</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Savienības</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struktūrfondu</w:t>
            </w:r>
            <w:proofErr w:type="spellEnd"/>
            <w:r w:rsidRPr="00560967">
              <w:rPr>
                <w:rFonts w:ascii="Times New Roman" w:eastAsia="Times New Roman" w:hAnsi="Times New Roman" w:cs="Times New Roman"/>
                <w:iCs/>
                <w:sz w:val="26"/>
                <w:szCs w:val="26"/>
                <w:lang w:val="en-US" w:eastAsia="lv-LV"/>
              </w:rPr>
              <w:t xml:space="preserve"> un </w:t>
            </w:r>
            <w:proofErr w:type="spellStart"/>
            <w:r w:rsidRPr="00560967">
              <w:rPr>
                <w:rFonts w:ascii="Times New Roman" w:eastAsia="Times New Roman" w:hAnsi="Times New Roman" w:cs="Times New Roman"/>
                <w:iCs/>
                <w:sz w:val="26"/>
                <w:szCs w:val="26"/>
                <w:lang w:val="en-US" w:eastAsia="lv-LV"/>
              </w:rPr>
              <w:t>Kohēzijas</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fondu</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vadībā</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iesaistītās</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atbildīgās</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iestādes</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funkcijas</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pilda</w:t>
            </w:r>
            <w:proofErr w:type="spellEnd"/>
            <w:r w:rsidRPr="00560967">
              <w:rPr>
                <w:rFonts w:ascii="Times New Roman" w:eastAsia="Times New Roman" w:hAnsi="Times New Roman" w:cs="Times New Roman"/>
                <w:iCs/>
                <w:sz w:val="26"/>
                <w:szCs w:val="26"/>
                <w:lang w:val="en-US" w:eastAsia="lv-LV"/>
              </w:rPr>
              <w:t xml:space="preserve"> – </w:t>
            </w:r>
            <w:proofErr w:type="spellStart"/>
            <w:r w:rsidRPr="00560967">
              <w:rPr>
                <w:rFonts w:ascii="Times New Roman" w:eastAsia="Times New Roman" w:hAnsi="Times New Roman" w:cs="Times New Roman"/>
                <w:iCs/>
                <w:sz w:val="26"/>
                <w:szCs w:val="26"/>
                <w:lang w:val="en-US" w:eastAsia="lv-LV"/>
              </w:rPr>
              <w:t>Labklājības</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ministrija</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sadarbības</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iestādes</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funkcijas</w:t>
            </w:r>
            <w:proofErr w:type="spellEnd"/>
            <w:r w:rsidRPr="00560967">
              <w:rPr>
                <w:rFonts w:ascii="Times New Roman" w:eastAsia="Times New Roman" w:hAnsi="Times New Roman" w:cs="Times New Roman"/>
                <w:iCs/>
                <w:sz w:val="26"/>
                <w:szCs w:val="26"/>
                <w:lang w:val="en-US" w:eastAsia="lv-LV"/>
              </w:rPr>
              <w:t xml:space="preserve"> – </w:t>
            </w:r>
            <w:proofErr w:type="spellStart"/>
            <w:r w:rsidRPr="00560967">
              <w:rPr>
                <w:rFonts w:ascii="Times New Roman" w:eastAsia="Times New Roman" w:hAnsi="Times New Roman" w:cs="Times New Roman"/>
                <w:iCs/>
                <w:sz w:val="26"/>
                <w:szCs w:val="26"/>
                <w:lang w:val="en-US" w:eastAsia="lv-LV"/>
              </w:rPr>
              <w:t>Centrālā</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finanšu</w:t>
            </w:r>
            <w:proofErr w:type="spellEnd"/>
            <w:r w:rsidRPr="00560967">
              <w:rPr>
                <w:rFonts w:ascii="Times New Roman" w:eastAsia="Times New Roman" w:hAnsi="Times New Roman" w:cs="Times New Roman"/>
                <w:iCs/>
                <w:sz w:val="26"/>
                <w:szCs w:val="26"/>
                <w:lang w:val="en-US" w:eastAsia="lv-LV"/>
              </w:rPr>
              <w:t xml:space="preserve"> un </w:t>
            </w:r>
            <w:proofErr w:type="spellStart"/>
            <w:r w:rsidRPr="00560967">
              <w:rPr>
                <w:rFonts w:ascii="Times New Roman" w:eastAsia="Times New Roman" w:hAnsi="Times New Roman" w:cs="Times New Roman"/>
                <w:iCs/>
                <w:sz w:val="26"/>
                <w:szCs w:val="26"/>
                <w:lang w:val="en-US" w:eastAsia="lv-LV"/>
              </w:rPr>
              <w:t>līgumu</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aģentūra</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Projekta</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finansējuma</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saņēmējs</w:t>
            </w:r>
            <w:proofErr w:type="spellEnd"/>
            <w:r w:rsidRPr="00560967">
              <w:rPr>
                <w:rFonts w:ascii="Times New Roman" w:eastAsia="Times New Roman" w:hAnsi="Times New Roman" w:cs="Times New Roman"/>
                <w:iCs/>
                <w:sz w:val="26"/>
                <w:szCs w:val="26"/>
                <w:lang w:val="en-US" w:eastAsia="lv-LV"/>
              </w:rPr>
              <w:t xml:space="preserve"> – </w:t>
            </w:r>
            <w:proofErr w:type="spellStart"/>
            <w:r w:rsidRPr="00560967">
              <w:rPr>
                <w:rFonts w:ascii="Times New Roman" w:eastAsia="Times New Roman" w:hAnsi="Times New Roman" w:cs="Times New Roman"/>
                <w:iCs/>
                <w:sz w:val="26"/>
                <w:szCs w:val="26"/>
                <w:lang w:val="en-US" w:eastAsia="lv-LV"/>
              </w:rPr>
              <w:t>Sabiedrības</w:t>
            </w:r>
            <w:proofErr w:type="spellEnd"/>
            <w:r w:rsidRPr="00560967">
              <w:rPr>
                <w:rFonts w:ascii="Times New Roman" w:eastAsia="Times New Roman" w:hAnsi="Times New Roman" w:cs="Times New Roman"/>
                <w:iCs/>
                <w:sz w:val="26"/>
                <w:szCs w:val="26"/>
                <w:lang w:val="en-US" w:eastAsia="lv-LV"/>
              </w:rPr>
              <w:t xml:space="preserve"> </w:t>
            </w:r>
            <w:proofErr w:type="spellStart"/>
            <w:r w:rsidRPr="00560967">
              <w:rPr>
                <w:rFonts w:ascii="Times New Roman" w:eastAsia="Times New Roman" w:hAnsi="Times New Roman" w:cs="Times New Roman"/>
                <w:iCs/>
                <w:sz w:val="26"/>
                <w:szCs w:val="26"/>
                <w:lang w:val="en-US" w:eastAsia="lv-LV"/>
              </w:rPr>
              <w:t>integrācijas</w:t>
            </w:r>
            <w:proofErr w:type="spellEnd"/>
            <w:r w:rsidRPr="00560967">
              <w:rPr>
                <w:rFonts w:ascii="Times New Roman" w:eastAsia="Times New Roman" w:hAnsi="Times New Roman" w:cs="Times New Roman"/>
                <w:iCs/>
                <w:sz w:val="26"/>
                <w:szCs w:val="26"/>
                <w:lang w:val="en-US" w:eastAsia="lv-LV"/>
              </w:rPr>
              <w:t xml:space="preserve"> fonds.</w:t>
            </w:r>
          </w:p>
        </w:tc>
      </w:tr>
      <w:tr w:rsidR="00367374" w:rsidRPr="00560967" w14:paraId="163C009E" w14:textId="77777777" w:rsidTr="00367374">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150CF380" w14:textId="77777777" w:rsidR="00655F2C"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lastRenderedPageBreak/>
              <w:t>2.</w:t>
            </w:r>
          </w:p>
        </w:tc>
        <w:tc>
          <w:tcPr>
            <w:tcW w:w="1482" w:type="pct"/>
            <w:tcBorders>
              <w:top w:val="outset" w:sz="6" w:space="0" w:color="auto"/>
              <w:left w:val="outset" w:sz="6" w:space="0" w:color="auto"/>
              <w:bottom w:val="outset" w:sz="6" w:space="0" w:color="auto"/>
              <w:right w:val="outset" w:sz="6" w:space="0" w:color="auto"/>
            </w:tcBorders>
            <w:hideMark/>
          </w:tcPr>
          <w:p w14:paraId="2CE640A8"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Projekta</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izpildes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ietekme</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uz</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pārvaldes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funkcijām</w:t>
            </w:r>
            <w:proofErr w:type="spellEnd"/>
            <w:r w:rsidRPr="00560967">
              <w:rPr>
                <w:rFonts w:ascii="Times New Roman" w:eastAsia="Times New Roman" w:hAnsi="Times New Roman" w:cs="Times New Roman"/>
                <w:iCs/>
                <w:color w:val="414142"/>
                <w:sz w:val="26"/>
                <w:szCs w:val="26"/>
                <w:lang w:val="en-US" w:eastAsia="lv-LV"/>
              </w:rPr>
              <w:t xml:space="preserve"> un </w:t>
            </w:r>
            <w:proofErr w:type="spellStart"/>
            <w:r w:rsidRPr="00560967">
              <w:rPr>
                <w:rFonts w:ascii="Times New Roman" w:eastAsia="Times New Roman" w:hAnsi="Times New Roman" w:cs="Times New Roman"/>
                <w:iCs/>
                <w:color w:val="414142"/>
                <w:sz w:val="26"/>
                <w:szCs w:val="26"/>
                <w:lang w:val="en-US" w:eastAsia="lv-LV"/>
              </w:rPr>
              <w:t>institucionālo</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struktūru</w:t>
            </w:r>
            <w:proofErr w:type="spellEnd"/>
            <w:r w:rsidRPr="00560967">
              <w:rPr>
                <w:rFonts w:ascii="Times New Roman" w:eastAsia="Times New Roman" w:hAnsi="Times New Roman" w:cs="Times New Roman"/>
                <w:iCs/>
                <w:color w:val="414142"/>
                <w:sz w:val="26"/>
                <w:szCs w:val="26"/>
                <w:lang w:val="en-US" w:eastAsia="lv-LV"/>
              </w:rPr>
              <w:t>.</w:t>
            </w:r>
            <w:r w:rsidRPr="00560967">
              <w:rPr>
                <w:rFonts w:ascii="Times New Roman" w:eastAsia="Times New Roman" w:hAnsi="Times New Roman" w:cs="Times New Roman"/>
                <w:iCs/>
                <w:color w:val="414142"/>
                <w:sz w:val="26"/>
                <w:szCs w:val="26"/>
                <w:lang w:val="en-US" w:eastAsia="lv-LV"/>
              </w:rPr>
              <w:br/>
            </w:r>
            <w:proofErr w:type="spellStart"/>
            <w:r w:rsidRPr="00560967">
              <w:rPr>
                <w:rFonts w:ascii="Times New Roman" w:eastAsia="Times New Roman" w:hAnsi="Times New Roman" w:cs="Times New Roman"/>
                <w:iCs/>
                <w:color w:val="414142"/>
                <w:sz w:val="26"/>
                <w:szCs w:val="26"/>
                <w:lang w:val="en-US" w:eastAsia="lv-LV"/>
              </w:rPr>
              <w:t>Jaunu</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institūciju</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izveide</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esošu</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institūciju</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likvidācija</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vai</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reorganizācija</w:t>
            </w:r>
            <w:proofErr w:type="spellEnd"/>
            <w:r w:rsidRPr="00560967">
              <w:rPr>
                <w:rFonts w:ascii="Times New Roman" w:eastAsia="Times New Roman" w:hAnsi="Times New Roman" w:cs="Times New Roman"/>
                <w:iCs/>
                <w:color w:val="414142"/>
                <w:sz w:val="26"/>
                <w:szCs w:val="26"/>
                <w:lang w:val="en-US" w:eastAsia="lv-LV"/>
              </w:rPr>
              <w:t xml:space="preserve">, to </w:t>
            </w:r>
            <w:proofErr w:type="spellStart"/>
            <w:r w:rsidRPr="00560967">
              <w:rPr>
                <w:rFonts w:ascii="Times New Roman" w:eastAsia="Times New Roman" w:hAnsi="Times New Roman" w:cs="Times New Roman"/>
                <w:iCs/>
                <w:color w:val="414142"/>
                <w:sz w:val="26"/>
                <w:szCs w:val="26"/>
                <w:lang w:val="en-US" w:eastAsia="lv-LV"/>
              </w:rPr>
              <w:t>ietekme</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uz</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institūcijas</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cilvēkresursiem</w:t>
            </w:r>
            <w:proofErr w:type="spellEnd"/>
          </w:p>
        </w:tc>
        <w:tc>
          <w:tcPr>
            <w:tcW w:w="3203" w:type="pct"/>
            <w:tcBorders>
              <w:top w:val="outset" w:sz="6" w:space="0" w:color="auto"/>
              <w:left w:val="outset" w:sz="6" w:space="0" w:color="auto"/>
              <w:bottom w:val="outset" w:sz="6" w:space="0" w:color="auto"/>
              <w:right w:val="outset" w:sz="6" w:space="0" w:color="auto"/>
            </w:tcBorders>
            <w:hideMark/>
          </w:tcPr>
          <w:p w14:paraId="184B27A1" w14:textId="3FFE3723" w:rsidR="00E5323B" w:rsidRPr="00560967" w:rsidRDefault="00B21A67" w:rsidP="00945EA9">
            <w:pPr>
              <w:spacing w:after="0" w:line="240" w:lineRule="auto"/>
              <w:ind w:left="112"/>
              <w:rPr>
                <w:rFonts w:ascii="Times New Roman" w:eastAsia="Times New Roman" w:hAnsi="Times New Roman" w:cs="Times New Roman"/>
                <w:iCs/>
                <w:color w:val="A6A6A6" w:themeColor="background1" w:themeShade="A6"/>
                <w:sz w:val="26"/>
                <w:szCs w:val="26"/>
                <w:lang w:val="sv-SE" w:eastAsia="lv-LV"/>
              </w:rPr>
            </w:pPr>
            <w:r w:rsidRPr="00560967">
              <w:rPr>
                <w:rFonts w:ascii="Times New Roman" w:eastAsia="Times New Roman" w:hAnsi="Times New Roman" w:cs="Times New Roman"/>
                <w:iCs/>
                <w:sz w:val="26"/>
                <w:szCs w:val="26"/>
                <w:lang w:val="sv-SE" w:eastAsia="lv-LV"/>
              </w:rPr>
              <w:t>Noteikumu projekts šo jomu neskar</w:t>
            </w:r>
          </w:p>
        </w:tc>
      </w:tr>
      <w:tr w:rsidR="00367374" w:rsidRPr="00560967" w14:paraId="7F175977" w14:textId="77777777" w:rsidTr="00367374">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14:paraId="16F0588F" w14:textId="77777777" w:rsidR="00655F2C"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560967">
              <w:rPr>
                <w:rFonts w:ascii="Times New Roman" w:eastAsia="Times New Roman" w:hAnsi="Times New Roman" w:cs="Times New Roman"/>
                <w:iCs/>
                <w:color w:val="414142"/>
                <w:sz w:val="26"/>
                <w:szCs w:val="26"/>
                <w:lang w:val="en-US" w:eastAsia="lv-LV"/>
              </w:rPr>
              <w:t>3.</w:t>
            </w:r>
          </w:p>
        </w:tc>
        <w:tc>
          <w:tcPr>
            <w:tcW w:w="1482" w:type="pct"/>
            <w:tcBorders>
              <w:top w:val="outset" w:sz="6" w:space="0" w:color="auto"/>
              <w:left w:val="outset" w:sz="6" w:space="0" w:color="auto"/>
              <w:bottom w:val="outset" w:sz="6" w:space="0" w:color="auto"/>
              <w:right w:val="outset" w:sz="6" w:space="0" w:color="auto"/>
            </w:tcBorders>
            <w:hideMark/>
          </w:tcPr>
          <w:p w14:paraId="1D823168" w14:textId="77777777" w:rsidR="00E5323B" w:rsidRPr="00560967" w:rsidRDefault="00E5323B" w:rsidP="00E5323B">
            <w:pPr>
              <w:spacing w:after="0" w:line="240" w:lineRule="auto"/>
              <w:rPr>
                <w:rFonts w:ascii="Times New Roman" w:eastAsia="Times New Roman" w:hAnsi="Times New Roman" w:cs="Times New Roman"/>
                <w:iCs/>
                <w:color w:val="414142"/>
                <w:sz w:val="26"/>
                <w:szCs w:val="26"/>
                <w:lang w:val="en-US" w:eastAsia="lv-LV"/>
              </w:rPr>
            </w:pPr>
            <w:proofErr w:type="spellStart"/>
            <w:r w:rsidRPr="00560967">
              <w:rPr>
                <w:rFonts w:ascii="Times New Roman" w:eastAsia="Times New Roman" w:hAnsi="Times New Roman" w:cs="Times New Roman"/>
                <w:iCs/>
                <w:color w:val="414142"/>
                <w:sz w:val="26"/>
                <w:szCs w:val="26"/>
                <w:lang w:val="en-US" w:eastAsia="lv-LV"/>
              </w:rPr>
              <w:t>Cita</w:t>
            </w:r>
            <w:proofErr w:type="spellEnd"/>
            <w:r w:rsidRPr="00560967">
              <w:rPr>
                <w:rFonts w:ascii="Times New Roman" w:eastAsia="Times New Roman" w:hAnsi="Times New Roman" w:cs="Times New Roman"/>
                <w:iCs/>
                <w:color w:val="414142"/>
                <w:sz w:val="26"/>
                <w:szCs w:val="26"/>
                <w:lang w:val="en-US" w:eastAsia="lv-LV"/>
              </w:rPr>
              <w:t xml:space="preserve"> </w:t>
            </w:r>
            <w:proofErr w:type="spellStart"/>
            <w:r w:rsidRPr="00560967">
              <w:rPr>
                <w:rFonts w:ascii="Times New Roman" w:eastAsia="Times New Roman" w:hAnsi="Times New Roman" w:cs="Times New Roman"/>
                <w:iCs/>
                <w:color w:val="414142"/>
                <w:sz w:val="26"/>
                <w:szCs w:val="26"/>
                <w:lang w:val="en-US" w:eastAsia="lv-LV"/>
              </w:rPr>
              <w:t>informācija</w:t>
            </w:r>
            <w:proofErr w:type="spellEnd"/>
          </w:p>
        </w:tc>
        <w:tc>
          <w:tcPr>
            <w:tcW w:w="3203" w:type="pct"/>
            <w:tcBorders>
              <w:top w:val="outset" w:sz="6" w:space="0" w:color="auto"/>
              <w:left w:val="outset" w:sz="6" w:space="0" w:color="auto"/>
              <w:bottom w:val="outset" w:sz="6" w:space="0" w:color="auto"/>
              <w:right w:val="outset" w:sz="6" w:space="0" w:color="auto"/>
            </w:tcBorders>
            <w:hideMark/>
          </w:tcPr>
          <w:p w14:paraId="26AE12E3" w14:textId="5AED1D3F" w:rsidR="00E5323B" w:rsidRPr="00560967" w:rsidRDefault="00B21A67" w:rsidP="00945EA9">
            <w:pPr>
              <w:spacing w:after="0" w:line="240" w:lineRule="auto"/>
              <w:ind w:left="112"/>
              <w:rPr>
                <w:rFonts w:ascii="Times New Roman" w:eastAsia="Times New Roman" w:hAnsi="Times New Roman" w:cs="Times New Roman"/>
                <w:iCs/>
                <w:color w:val="A6A6A6" w:themeColor="background1" w:themeShade="A6"/>
                <w:sz w:val="26"/>
                <w:szCs w:val="26"/>
                <w:lang w:val="en-US" w:eastAsia="lv-LV"/>
              </w:rPr>
            </w:pPr>
            <w:r w:rsidRPr="00560967">
              <w:rPr>
                <w:rFonts w:ascii="Times New Roman" w:eastAsia="Times New Roman" w:hAnsi="Times New Roman" w:cs="Times New Roman"/>
                <w:iCs/>
                <w:sz w:val="26"/>
                <w:szCs w:val="26"/>
                <w:lang w:val="en-US" w:eastAsia="lv-LV"/>
              </w:rPr>
              <w:t>Nav</w:t>
            </w:r>
          </w:p>
        </w:tc>
      </w:tr>
    </w:tbl>
    <w:p w14:paraId="2C334057" w14:textId="77777777" w:rsidR="000C11F9" w:rsidRDefault="000C11F9" w:rsidP="008362E2">
      <w:pPr>
        <w:tabs>
          <w:tab w:val="left" w:pos="6237"/>
        </w:tabs>
        <w:spacing w:after="0" w:line="240" w:lineRule="auto"/>
        <w:rPr>
          <w:rFonts w:ascii="Times New Roman" w:hAnsi="Times New Roman" w:cs="Times New Roman"/>
          <w:sz w:val="26"/>
          <w:szCs w:val="26"/>
        </w:rPr>
      </w:pPr>
    </w:p>
    <w:p w14:paraId="259CEDE7" w14:textId="77777777" w:rsidR="00C5461A" w:rsidRDefault="00C5461A" w:rsidP="008362E2">
      <w:pPr>
        <w:tabs>
          <w:tab w:val="left" w:pos="6237"/>
        </w:tabs>
        <w:spacing w:after="0" w:line="240" w:lineRule="auto"/>
        <w:rPr>
          <w:rFonts w:ascii="Times New Roman" w:hAnsi="Times New Roman" w:cs="Times New Roman"/>
          <w:sz w:val="26"/>
          <w:szCs w:val="26"/>
        </w:rPr>
      </w:pPr>
    </w:p>
    <w:p w14:paraId="39FCB9C8" w14:textId="77777777" w:rsidR="00C5461A" w:rsidRDefault="00C5461A" w:rsidP="008362E2">
      <w:pPr>
        <w:tabs>
          <w:tab w:val="left" w:pos="6237"/>
        </w:tabs>
        <w:spacing w:after="0" w:line="240" w:lineRule="auto"/>
        <w:rPr>
          <w:rFonts w:ascii="Times New Roman" w:hAnsi="Times New Roman" w:cs="Times New Roman"/>
          <w:sz w:val="26"/>
          <w:szCs w:val="26"/>
        </w:rPr>
      </w:pPr>
    </w:p>
    <w:p w14:paraId="79497462" w14:textId="77777777" w:rsidR="00C5461A" w:rsidRDefault="00C5461A" w:rsidP="008362E2">
      <w:pPr>
        <w:tabs>
          <w:tab w:val="left" w:pos="6237"/>
        </w:tabs>
        <w:spacing w:after="0" w:line="240" w:lineRule="auto"/>
        <w:rPr>
          <w:rFonts w:ascii="Times New Roman" w:hAnsi="Times New Roman" w:cs="Times New Roman"/>
          <w:sz w:val="26"/>
          <w:szCs w:val="26"/>
        </w:rPr>
      </w:pPr>
    </w:p>
    <w:p w14:paraId="0DC162D6" w14:textId="77777777" w:rsidR="00C5461A" w:rsidRDefault="00C5461A" w:rsidP="008362E2">
      <w:pPr>
        <w:tabs>
          <w:tab w:val="left" w:pos="6237"/>
        </w:tabs>
        <w:spacing w:after="0" w:line="240" w:lineRule="auto"/>
        <w:rPr>
          <w:rFonts w:ascii="Times New Roman" w:hAnsi="Times New Roman" w:cs="Times New Roman"/>
          <w:sz w:val="26"/>
          <w:szCs w:val="26"/>
        </w:rPr>
      </w:pPr>
    </w:p>
    <w:p w14:paraId="4FA15AB2" w14:textId="77777777" w:rsidR="00C5461A" w:rsidRDefault="00C5461A" w:rsidP="008362E2">
      <w:pPr>
        <w:tabs>
          <w:tab w:val="left" w:pos="6237"/>
        </w:tabs>
        <w:spacing w:after="0" w:line="240" w:lineRule="auto"/>
        <w:rPr>
          <w:rFonts w:ascii="Times New Roman" w:hAnsi="Times New Roman" w:cs="Times New Roman"/>
          <w:sz w:val="26"/>
          <w:szCs w:val="26"/>
        </w:rPr>
      </w:pPr>
    </w:p>
    <w:p w14:paraId="23B7C50F" w14:textId="77777777" w:rsidR="00C5461A" w:rsidRDefault="00C5461A" w:rsidP="008362E2">
      <w:pPr>
        <w:tabs>
          <w:tab w:val="left" w:pos="6237"/>
        </w:tabs>
        <w:spacing w:after="0" w:line="240" w:lineRule="auto"/>
        <w:rPr>
          <w:rFonts w:ascii="Times New Roman" w:hAnsi="Times New Roman" w:cs="Times New Roman"/>
          <w:sz w:val="26"/>
          <w:szCs w:val="26"/>
        </w:rPr>
      </w:pPr>
    </w:p>
    <w:p w14:paraId="2E632CFA" w14:textId="7C214743" w:rsidR="00894C55" w:rsidRPr="00560967" w:rsidRDefault="008362E2" w:rsidP="008362E2">
      <w:pPr>
        <w:tabs>
          <w:tab w:val="left" w:pos="6237"/>
        </w:tabs>
        <w:spacing w:after="0" w:line="240" w:lineRule="auto"/>
        <w:rPr>
          <w:rFonts w:ascii="Times New Roman" w:hAnsi="Times New Roman" w:cs="Times New Roman"/>
          <w:sz w:val="26"/>
          <w:szCs w:val="26"/>
        </w:rPr>
      </w:pPr>
      <w:r w:rsidRPr="00560967">
        <w:rPr>
          <w:rFonts w:ascii="Times New Roman" w:hAnsi="Times New Roman" w:cs="Times New Roman"/>
          <w:sz w:val="26"/>
          <w:szCs w:val="26"/>
        </w:rPr>
        <w:t xml:space="preserve">Labklājības </w:t>
      </w:r>
      <w:r w:rsidR="00894C55" w:rsidRPr="00560967">
        <w:rPr>
          <w:rFonts w:ascii="Times New Roman" w:hAnsi="Times New Roman" w:cs="Times New Roman"/>
          <w:sz w:val="26"/>
          <w:szCs w:val="26"/>
        </w:rPr>
        <w:t>ministr</w:t>
      </w:r>
      <w:r w:rsidR="00DB1608" w:rsidRPr="00560967">
        <w:rPr>
          <w:rFonts w:ascii="Times New Roman" w:hAnsi="Times New Roman" w:cs="Times New Roman"/>
          <w:sz w:val="26"/>
          <w:szCs w:val="26"/>
        </w:rPr>
        <w:t>e</w:t>
      </w:r>
      <w:r w:rsidR="00894C55" w:rsidRPr="00560967">
        <w:rPr>
          <w:rFonts w:ascii="Times New Roman" w:hAnsi="Times New Roman" w:cs="Times New Roman"/>
          <w:sz w:val="26"/>
          <w:szCs w:val="26"/>
        </w:rPr>
        <w:tab/>
      </w:r>
      <w:r w:rsidR="005F5548" w:rsidRPr="00560967">
        <w:rPr>
          <w:rFonts w:ascii="Times New Roman" w:hAnsi="Times New Roman" w:cs="Times New Roman"/>
          <w:sz w:val="26"/>
          <w:szCs w:val="26"/>
        </w:rPr>
        <w:tab/>
      </w:r>
      <w:r w:rsidR="001908F1" w:rsidRPr="00560967">
        <w:rPr>
          <w:rFonts w:ascii="Times New Roman" w:hAnsi="Times New Roman" w:cs="Times New Roman"/>
          <w:sz w:val="26"/>
          <w:szCs w:val="26"/>
        </w:rPr>
        <w:tab/>
      </w:r>
      <w:r w:rsidR="005F5548" w:rsidRPr="00560967">
        <w:rPr>
          <w:rFonts w:ascii="Times New Roman" w:hAnsi="Times New Roman" w:cs="Times New Roman"/>
          <w:sz w:val="26"/>
          <w:szCs w:val="26"/>
        </w:rPr>
        <w:t>R</w:t>
      </w:r>
      <w:r w:rsidR="001908F1" w:rsidRPr="00560967">
        <w:rPr>
          <w:rFonts w:ascii="Times New Roman" w:hAnsi="Times New Roman" w:cs="Times New Roman"/>
          <w:sz w:val="26"/>
          <w:szCs w:val="26"/>
        </w:rPr>
        <w:t xml:space="preserve">. </w:t>
      </w:r>
      <w:proofErr w:type="spellStart"/>
      <w:r w:rsidR="005F5548" w:rsidRPr="00560967">
        <w:rPr>
          <w:rFonts w:ascii="Times New Roman" w:hAnsi="Times New Roman" w:cs="Times New Roman"/>
          <w:sz w:val="26"/>
          <w:szCs w:val="26"/>
        </w:rPr>
        <w:t>Petraviča</w:t>
      </w:r>
      <w:proofErr w:type="spellEnd"/>
    </w:p>
    <w:p w14:paraId="6A92CD7B" w14:textId="77777777" w:rsidR="00894C55" w:rsidRPr="00560967" w:rsidRDefault="00894C55" w:rsidP="00003948">
      <w:pPr>
        <w:spacing w:after="0" w:line="240" w:lineRule="auto"/>
        <w:rPr>
          <w:rFonts w:ascii="Times New Roman" w:hAnsi="Times New Roman" w:cs="Times New Roman"/>
          <w:sz w:val="26"/>
          <w:szCs w:val="26"/>
        </w:rPr>
      </w:pPr>
    </w:p>
    <w:p w14:paraId="3ABE68D3" w14:textId="77777777" w:rsidR="003746C2" w:rsidRDefault="003746C2" w:rsidP="00894C55">
      <w:pPr>
        <w:tabs>
          <w:tab w:val="left" w:pos="6237"/>
        </w:tabs>
        <w:spacing w:after="0" w:line="240" w:lineRule="auto"/>
        <w:rPr>
          <w:rFonts w:ascii="Times New Roman" w:hAnsi="Times New Roman" w:cs="Times New Roman"/>
          <w:sz w:val="20"/>
          <w:szCs w:val="20"/>
        </w:rPr>
      </w:pPr>
    </w:p>
    <w:p w14:paraId="5AD57C2E" w14:textId="77777777" w:rsidR="003746C2" w:rsidRDefault="003746C2" w:rsidP="00894C55">
      <w:pPr>
        <w:tabs>
          <w:tab w:val="left" w:pos="6237"/>
        </w:tabs>
        <w:spacing w:after="0" w:line="240" w:lineRule="auto"/>
        <w:rPr>
          <w:rFonts w:ascii="Times New Roman" w:hAnsi="Times New Roman" w:cs="Times New Roman"/>
          <w:sz w:val="20"/>
          <w:szCs w:val="20"/>
        </w:rPr>
      </w:pPr>
    </w:p>
    <w:p w14:paraId="5F07B5EF" w14:textId="77777777" w:rsidR="00C5461A" w:rsidRDefault="00C5461A" w:rsidP="00894C55">
      <w:pPr>
        <w:tabs>
          <w:tab w:val="left" w:pos="6237"/>
        </w:tabs>
        <w:spacing w:after="0" w:line="240" w:lineRule="auto"/>
        <w:rPr>
          <w:rFonts w:ascii="Times New Roman" w:hAnsi="Times New Roman" w:cs="Times New Roman"/>
          <w:sz w:val="20"/>
          <w:szCs w:val="20"/>
        </w:rPr>
      </w:pPr>
    </w:p>
    <w:p w14:paraId="1047CD35" w14:textId="77777777" w:rsidR="00C5461A" w:rsidRDefault="00C5461A" w:rsidP="00894C55">
      <w:pPr>
        <w:tabs>
          <w:tab w:val="left" w:pos="6237"/>
        </w:tabs>
        <w:spacing w:after="0" w:line="240" w:lineRule="auto"/>
        <w:rPr>
          <w:rFonts w:ascii="Times New Roman" w:hAnsi="Times New Roman" w:cs="Times New Roman"/>
          <w:sz w:val="20"/>
          <w:szCs w:val="20"/>
        </w:rPr>
      </w:pPr>
    </w:p>
    <w:p w14:paraId="3E0FF3BF" w14:textId="77777777" w:rsidR="00C5461A" w:rsidRDefault="00C5461A" w:rsidP="00894C55">
      <w:pPr>
        <w:tabs>
          <w:tab w:val="left" w:pos="6237"/>
        </w:tabs>
        <w:spacing w:after="0" w:line="240" w:lineRule="auto"/>
        <w:rPr>
          <w:rFonts w:ascii="Times New Roman" w:hAnsi="Times New Roman" w:cs="Times New Roman"/>
          <w:sz w:val="20"/>
          <w:szCs w:val="20"/>
        </w:rPr>
      </w:pPr>
    </w:p>
    <w:p w14:paraId="6E628A3E" w14:textId="77777777" w:rsidR="00C5461A" w:rsidRDefault="00C5461A" w:rsidP="00894C55">
      <w:pPr>
        <w:tabs>
          <w:tab w:val="left" w:pos="6237"/>
        </w:tabs>
        <w:spacing w:after="0" w:line="240" w:lineRule="auto"/>
        <w:rPr>
          <w:rFonts w:ascii="Times New Roman" w:hAnsi="Times New Roman" w:cs="Times New Roman"/>
          <w:sz w:val="20"/>
          <w:szCs w:val="20"/>
        </w:rPr>
      </w:pPr>
    </w:p>
    <w:p w14:paraId="1E00210D" w14:textId="77777777" w:rsidR="00C5461A" w:rsidRDefault="00C5461A" w:rsidP="00894C55">
      <w:pPr>
        <w:tabs>
          <w:tab w:val="left" w:pos="6237"/>
        </w:tabs>
        <w:spacing w:after="0" w:line="240" w:lineRule="auto"/>
        <w:rPr>
          <w:rFonts w:ascii="Times New Roman" w:hAnsi="Times New Roman" w:cs="Times New Roman"/>
          <w:sz w:val="20"/>
          <w:szCs w:val="20"/>
        </w:rPr>
      </w:pPr>
    </w:p>
    <w:p w14:paraId="624DC404" w14:textId="77777777" w:rsidR="00C5461A" w:rsidRDefault="00C5461A" w:rsidP="00894C55">
      <w:pPr>
        <w:tabs>
          <w:tab w:val="left" w:pos="6237"/>
        </w:tabs>
        <w:spacing w:after="0" w:line="240" w:lineRule="auto"/>
        <w:rPr>
          <w:rFonts w:ascii="Times New Roman" w:hAnsi="Times New Roman" w:cs="Times New Roman"/>
          <w:sz w:val="20"/>
          <w:szCs w:val="20"/>
        </w:rPr>
      </w:pPr>
    </w:p>
    <w:p w14:paraId="44E381FE" w14:textId="77777777" w:rsidR="00C5461A" w:rsidRDefault="00C5461A" w:rsidP="00894C55">
      <w:pPr>
        <w:tabs>
          <w:tab w:val="left" w:pos="6237"/>
        </w:tabs>
        <w:spacing w:after="0" w:line="240" w:lineRule="auto"/>
        <w:rPr>
          <w:rFonts w:ascii="Times New Roman" w:hAnsi="Times New Roman" w:cs="Times New Roman"/>
          <w:sz w:val="20"/>
          <w:szCs w:val="20"/>
        </w:rPr>
      </w:pPr>
    </w:p>
    <w:p w14:paraId="57D30D93" w14:textId="77777777" w:rsidR="00C5461A" w:rsidRDefault="00C5461A" w:rsidP="00894C55">
      <w:pPr>
        <w:tabs>
          <w:tab w:val="left" w:pos="6237"/>
        </w:tabs>
        <w:spacing w:after="0" w:line="240" w:lineRule="auto"/>
        <w:rPr>
          <w:rFonts w:ascii="Times New Roman" w:hAnsi="Times New Roman" w:cs="Times New Roman"/>
          <w:sz w:val="20"/>
          <w:szCs w:val="20"/>
        </w:rPr>
      </w:pPr>
    </w:p>
    <w:p w14:paraId="20334322" w14:textId="77777777" w:rsidR="00C5461A" w:rsidRDefault="00C5461A" w:rsidP="00894C55">
      <w:pPr>
        <w:tabs>
          <w:tab w:val="left" w:pos="6237"/>
        </w:tabs>
        <w:spacing w:after="0" w:line="240" w:lineRule="auto"/>
        <w:rPr>
          <w:rFonts w:ascii="Times New Roman" w:hAnsi="Times New Roman" w:cs="Times New Roman"/>
          <w:sz w:val="20"/>
          <w:szCs w:val="20"/>
        </w:rPr>
      </w:pPr>
    </w:p>
    <w:p w14:paraId="33BB0255" w14:textId="77777777" w:rsidR="00C5461A" w:rsidRDefault="00C5461A" w:rsidP="00894C55">
      <w:pPr>
        <w:tabs>
          <w:tab w:val="left" w:pos="6237"/>
        </w:tabs>
        <w:spacing w:after="0" w:line="240" w:lineRule="auto"/>
        <w:rPr>
          <w:rFonts w:ascii="Times New Roman" w:hAnsi="Times New Roman" w:cs="Times New Roman"/>
          <w:sz w:val="20"/>
          <w:szCs w:val="20"/>
        </w:rPr>
      </w:pPr>
    </w:p>
    <w:p w14:paraId="6C65503F" w14:textId="77777777" w:rsidR="00C5461A" w:rsidRDefault="00C5461A" w:rsidP="00894C55">
      <w:pPr>
        <w:tabs>
          <w:tab w:val="left" w:pos="6237"/>
        </w:tabs>
        <w:spacing w:after="0" w:line="240" w:lineRule="auto"/>
        <w:rPr>
          <w:rFonts w:ascii="Times New Roman" w:hAnsi="Times New Roman" w:cs="Times New Roman"/>
          <w:sz w:val="20"/>
          <w:szCs w:val="20"/>
        </w:rPr>
      </w:pPr>
    </w:p>
    <w:p w14:paraId="5B65E609" w14:textId="77777777" w:rsidR="00C5461A" w:rsidRDefault="00C5461A" w:rsidP="00894C55">
      <w:pPr>
        <w:tabs>
          <w:tab w:val="left" w:pos="6237"/>
        </w:tabs>
        <w:spacing w:after="0" w:line="240" w:lineRule="auto"/>
        <w:rPr>
          <w:rFonts w:ascii="Times New Roman" w:hAnsi="Times New Roman" w:cs="Times New Roman"/>
          <w:sz w:val="20"/>
          <w:szCs w:val="20"/>
        </w:rPr>
      </w:pPr>
    </w:p>
    <w:p w14:paraId="226A430B" w14:textId="42D2572D" w:rsidR="00C5461A" w:rsidRDefault="00C5461A" w:rsidP="00894C55">
      <w:pPr>
        <w:tabs>
          <w:tab w:val="left" w:pos="6237"/>
        </w:tabs>
        <w:spacing w:after="0" w:line="240" w:lineRule="auto"/>
        <w:rPr>
          <w:rFonts w:ascii="Times New Roman" w:hAnsi="Times New Roman" w:cs="Times New Roman"/>
          <w:sz w:val="20"/>
          <w:szCs w:val="20"/>
        </w:rPr>
      </w:pPr>
    </w:p>
    <w:p w14:paraId="1A672AB9" w14:textId="02DEB8BA" w:rsidR="00C5461A" w:rsidRDefault="00C5461A" w:rsidP="00894C55">
      <w:pPr>
        <w:tabs>
          <w:tab w:val="left" w:pos="6237"/>
        </w:tabs>
        <w:spacing w:after="0" w:line="240" w:lineRule="auto"/>
        <w:rPr>
          <w:rFonts w:ascii="Times New Roman" w:hAnsi="Times New Roman" w:cs="Times New Roman"/>
          <w:sz w:val="20"/>
          <w:szCs w:val="20"/>
        </w:rPr>
      </w:pPr>
    </w:p>
    <w:p w14:paraId="35616FEB" w14:textId="760F54A0" w:rsidR="00C5461A" w:rsidRDefault="00C5461A" w:rsidP="00894C55">
      <w:pPr>
        <w:tabs>
          <w:tab w:val="left" w:pos="6237"/>
        </w:tabs>
        <w:spacing w:after="0" w:line="240" w:lineRule="auto"/>
        <w:rPr>
          <w:rFonts w:ascii="Times New Roman" w:hAnsi="Times New Roman" w:cs="Times New Roman"/>
          <w:sz w:val="20"/>
          <w:szCs w:val="20"/>
        </w:rPr>
      </w:pPr>
    </w:p>
    <w:p w14:paraId="452E6F31" w14:textId="216C8863" w:rsidR="00C5461A" w:rsidRDefault="00C5461A" w:rsidP="00894C55">
      <w:pPr>
        <w:tabs>
          <w:tab w:val="left" w:pos="6237"/>
        </w:tabs>
        <w:spacing w:after="0" w:line="240" w:lineRule="auto"/>
        <w:rPr>
          <w:rFonts w:ascii="Times New Roman" w:hAnsi="Times New Roman" w:cs="Times New Roman"/>
          <w:sz w:val="20"/>
          <w:szCs w:val="20"/>
        </w:rPr>
      </w:pPr>
    </w:p>
    <w:p w14:paraId="5BB912C8" w14:textId="6612742C" w:rsidR="00C5461A" w:rsidRDefault="00C5461A" w:rsidP="00894C55">
      <w:pPr>
        <w:tabs>
          <w:tab w:val="left" w:pos="6237"/>
        </w:tabs>
        <w:spacing w:after="0" w:line="240" w:lineRule="auto"/>
        <w:rPr>
          <w:rFonts w:ascii="Times New Roman" w:hAnsi="Times New Roman" w:cs="Times New Roman"/>
          <w:sz w:val="20"/>
          <w:szCs w:val="20"/>
        </w:rPr>
      </w:pPr>
    </w:p>
    <w:p w14:paraId="6CFF9CF0" w14:textId="2534A50A" w:rsidR="00C5461A" w:rsidRDefault="00C5461A" w:rsidP="00894C55">
      <w:pPr>
        <w:tabs>
          <w:tab w:val="left" w:pos="6237"/>
        </w:tabs>
        <w:spacing w:after="0" w:line="240" w:lineRule="auto"/>
        <w:rPr>
          <w:rFonts w:ascii="Times New Roman" w:hAnsi="Times New Roman" w:cs="Times New Roman"/>
          <w:sz w:val="20"/>
          <w:szCs w:val="20"/>
        </w:rPr>
      </w:pPr>
    </w:p>
    <w:p w14:paraId="6FAC423A" w14:textId="77777777" w:rsidR="00C5461A" w:rsidRDefault="00C5461A" w:rsidP="00894C55">
      <w:pPr>
        <w:tabs>
          <w:tab w:val="left" w:pos="6237"/>
        </w:tabs>
        <w:spacing w:after="0" w:line="240" w:lineRule="auto"/>
        <w:rPr>
          <w:rFonts w:ascii="Times New Roman" w:hAnsi="Times New Roman" w:cs="Times New Roman"/>
          <w:sz w:val="20"/>
          <w:szCs w:val="20"/>
        </w:rPr>
      </w:pPr>
    </w:p>
    <w:p w14:paraId="0B20F272" w14:textId="6F36BFD5" w:rsidR="00894C55" w:rsidRPr="00560967" w:rsidRDefault="00814EC4" w:rsidP="00894C55">
      <w:pPr>
        <w:tabs>
          <w:tab w:val="left" w:pos="6237"/>
        </w:tabs>
        <w:spacing w:after="0" w:line="240" w:lineRule="auto"/>
        <w:rPr>
          <w:rFonts w:ascii="Times New Roman" w:hAnsi="Times New Roman" w:cs="Times New Roman"/>
          <w:sz w:val="20"/>
          <w:szCs w:val="20"/>
        </w:rPr>
      </w:pPr>
      <w:r w:rsidRPr="00560967">
        <w:rPr>
          <w:rFonts w:ascii="Times New Roman" w:hAnsi="Times New Roman" w:cs="Times New Roman"/>
          <w:sz w:val="20"/>
          <w:szCs w:val="20"/>
        </w:rPr>
        <w:t>Sāre</w:t>
      </w:r>
      <w:r w:rsidR="00052753" w:rsidRPr="00560967">
        <w:rPr>
          <w:rFonts w:ascii="Times New Roman" w:hAnsi="Times New Roman" w:cs="Times New Roman"/>
          <w:sz w:val="20"/>
          <w:szCs w:val="20"/>
        </w:rPr>
        <w:t>,</w:t>
      </w:r>
      <w:r w:rsidR="00D133F8" w:rsidRPr="00560967">
        <w:rPr>
          <w:rFonts w:ascii="Times New Roman" w:hAnsi="Times New Roman" w:cs="Times New Roman"/>
          <w:sz w:val="20"/>
          <w:szCs w:val="20"/>
        </w:rPr>
        <w:t xml:space="preserve"> </w:t>
      </w:r>
      <w:r w:rsidRPr="00560967">
        <w:rPr>
          <w:rFonts w:ascii="Times New Roman" w:hAnsi="Times New Roman" w:cs="Times New Roman"/>
          <w:sz w:val="20"/>
          <w:szCs w:val="20"/>
        </w:rPr>
        <w:t>67021652</w:t>
      </w:r>
    </w:p>
    <w:p w14:paraId="0A01C5ED" w14:textId="3A3A018A" w:rsidR="00894C55" w:rsidRDefault="00846882" w:rsidP="00894C55">
      <w:pPr>
        <w:tabs>
          <w:tab w:val="left" w:pos="6237"/>
        </w:tabs>
        <w:spacing w:after="0" w:line="240" w:lineRule="auto"/>
        <w:rPr>
          <w:rStyle w:val="Hyperlink"/>
          <w:rFonts w:ascii="Times New Roman" w:hAnsi="Times New Roman" w:cs="Times New Roman"/>
          <w:sz w:val="20"/>
          <w:szCs w:val="20"/>
        </w:rPr>
      </w:pPr>
      <w:hyperlink r:id="rId10" w:history="1">
        <w:r w:rsidR="00814EC4" w:rsidRPr="00560967">
          <w:rPr>
            <w:rStyle w:val="Hyperlink"/>
            <w:rFonts w:ascii="Times New Roman" w:hAnsi="Times New Roman" w:cs="Times New Roman"/>
            <w:sz w:val="20"/>
            <w:szCs w:val="20"/>
          </w:rPr>
          <w:t>Egita.Sare@lm.gov.lv</w:t>
        </w:r>
      </w:hyperlink>
      <w:r w:rsidR="00814EC4" w:rsidRPr="00560967">
        <w:rPr>
          <w:rFonts w:ascii="Times New Roman" w:hAnsi="Times New Roman" w:cs="Times New Roman"/>
          <w:sz w:val="20"/>
          <w:szCs w:val="20"/>
        </w:rPr>
        <w:t xml:space="preserve"> </w:t>
      </w:r>
    </w:p>
    <w:p w14:paraId="22E8EC6B" w14:textId="77777777" w:rsidR="00765295" w:rsidRPr="00765295" w:rsidRDefault="00765295" w:rsidP="00765295">
      <w:pPr>
        <w:rPr>
          <w:rFonts w:ascii="Times New Roman" w:hAnsi="Times New Roman" w:cs="Times New Roman"/>
          <w:sz w:val="20"/>
          <w:szCs w:val="20"/>
        </w:rPr>
      </w:pPr>
    </w:p>
    <w:sectPr w:rsidR="00765295" w:rsidRPr="00765295" w:rsidSect="006E4802">
      <w:headerReference w:type="even" r:id="rId11"/>
      <w:headerReference w:type="default" r:id="rId12"/>
      <w:footerReference w:type="even" r:id="rId13"/>
      <w:footerReference w:type="default" r:id="rId14"/>
      <w:headerReference w:type="first" r:id="rId15"/>
      <w:footerReference w:type="first" r:id="rId16"/>
      <w:pgSz w:w="11906" w:h="16838"/>
      <w:pgMar w:top="1418"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EF1F4" w14:textId="77777777" w:rsidR="00846882" w:rsidRDefault="00846882" w:rsidP="00894C55">
      <w:pPr>
        <w:spacing w:after="0" w:line="240" w:lineRule="auto"/>
      </w:pPr>
      <w:r>
        <w:separator/>
      </w:r>
    </w:p>
  </w:endnote>
  <w:endnote w:type="continuationSeparator" w:id="0">
    <w:p w14:paraId="1FA68F88" w14:textId="77777777" w:rsidR="00846882" w:rsidRDefault="0084688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27AFB" w14:textId="77777777" w:rsidR="00413CB4" w:rsidRDefault="00413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2DC3" w14:textId="6C410543" w:rsidR="00E61CD1" w:rsidRPr="00907336" w:rsidRDefault="00E61CD1" w:rsidP="009917A7">
    <w:pPr>
      <w:tabs>
        <w:tab w:val="center" w:pos="4153"/>
        <w:tab w:val="right" w:pos="8306"/>
      </w:tabs>
      <w:spacing w:after="0" w:line="240" w:lineRule="auto"/>
      <w:ind w:left="-709" w:right="-142"/>
      <w:jc w:val="both"/>
      <w:rPr>
        <w:rFonts w:ascii="Times New Roman" w:eastAsia="PMingLiU" w:hAnsi="Times New Roman" w:cs="Times New Roman"/>
        <w:sz w:val="20"/>
        <w:szCs w:val="20"/>
        <w:lang w:eastAsia="lv-LV"/>
      </w:rPr>
    </w:pPr>
    <w:r w:rsidRPr="00907336">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907336">
      <w:rPr>
        <w:rFonts w:ascii="Times New Roman" w:eastAsia="PMingLiU" w:hAnsi="Times New Roman" w:cs="Times New Roman"/>
        <w:sz w:val="20"/>
        <w:szCs w:val="20"/>
        <w:lang w:eastAsia="lv-LV"/>
      </w:rPr>
      <w:t>ot_</w:t>
    </w:r>
    <w:r w:rsidR="00765295">
      <w:rPr>
        <w:rFonts w:ascii="Times New Roman" w:eastAsia="PMingLiU" w:hAnsi="Times New Roman" w:cs="Times New Roman"/>
        <w:sz w:val="20"/>
        <w:szCs w:val="20"/>
        <w:lang w:eastAsia="lv-LV"/>
      </w:rPr>
      <w:t>2</w:t>
    </w:r>
    <w:r w:rsidR="00413CB4">
      <w:rPr>
        <w:rFonts w:ascii="Times New Roman" w:eastAsia="PMingLiU" w:hAnsi="Times New Roman" w:cs="Times New Roman"/>
        <w:sz w:val="20"/>
        <w:szCs w:val="20"/>
        <w:lang w:eastAsia="lv-LV"/>
      </w:rPr>
      <w:t>4</w:t>
    </w:r>
    <w:r w:rsidR="005F7D2A" w:rsidRPr="005F7D2A">
      <w:rPr>
        <w:rFonts w:ascii="Times New Roman" w:eastAsia="PMingLiU" w:hAnsi="Times New Roman" w:cs="Times New Roman"/>
        <w:sz w:val="20"/>
        <w:szCs w:val="20"/>
        <w:lang w:eastAsia="lv-LV"/>
      </w:rPr>
      <w:t>0</w:t>
    </w:r>
    <w:r w:rsidR="000C11F9">
      <w:rPr>
        <w:rFonts w:ascii="Times New Roman" w:eastAsia="PMingLiU" w:hAnsi="Times New Roman" w:cs="Times New Roman"/>
        <w:sz w:val="20"/>
        <w:szCs w:val="20"/>
        <w:lang w:eastAsia="lv-LV"/>
      </w:rPr>
      <w:t>5</w:t>
    </w:r>
    <w:r w:rsidR="005F7D2A" w:rsidRPr="005F7D2A">
      <w:rPr>
        <w:rFonts w:ascii="Times New Roman" w:eastAsia="PMingLiU" w:hAnsi="Times New Roman" w:cs="Times New Roman"/>
        <w:sz w:val="20"/>
        <w:szCs w:val="20"/>
        <w:lang w:eastAsia="lv-LV"/>
      </w:rPr>
      <w:t>19</w:t>
    </w:r>
    <w:r w:rsidR="005F7D2A">
      <w:rPr>
        <w:rFonts w:ascii="Times New Roman" w:eastAsia="PMingLiU" w:hAnsi="Times New Roman" w:cs="Times New Roman"/>
        <w:sz w:val="20"/>
        <w:szCs w:val="20"/>
        <w:lang w:eastAsia="lv-LV"/>
      </w:rPr>
      <w:t>_</w:t>
    </w:r>
    <w:r>
      <w:rPr>
        <w:rFonts w:ascii="Times New Roman" w:eastAsia="PMingLiU" w:hAnsi="Times New Roman" w:cs="Times New Roman"/>
        <w:sz w:val="20"/>
        <w:szCs w:val="20"/>
        <w:lang w:eastAsia="lv-LV"/>
      </w:rPr>
      <w:t>MKN</w:t>
    </w:r>
    <w:r w:rsidRPr="00907336">
      <w:rPr>
        <w:rFonts w:ascii="Times New Roman" w:eastAsia="PMingLiU" w:hAnsi="Times New Roman" w:cs="Times New Roman"/>
        <w:sz w:val="20"/>
        <w:szCs w:val="20"/>
        <w:lang w:eastAsia="lv-LV"/>
      </w:rPr>
      <w:t>_1</w:t>
    </w:r>
    <w:r>
      <w:rPr>
        <w:rFonts w:ascii="Times New Roman" w:eastAsia="PMingLiU" w:hAnsi="Times New Roman" w:cs="Times New Roman"/>
        <w:sz w:val="20"/>
        <w:szCs w:val="20"/>
        <w:lang w:eastAsia="lv-LV"/>
      </w:rPr>
      <w:t>02</w:t>
    </w:r>
    <w:r w:rsidRPr="00907336">
      <w:rPr>
        <w:rFonts w:ascii="Times New Roman" w:eastAsia="PMingLiU" w:hAnsi="Times New Roman" w:cs="Times New Roman"/>
        <w:sz w:val="20"/>
        <w:szCs w:val="20"/>
        <w:lang w:eastAsia="lv-LV"/>
      </w:rPr>
      <w:t>_gro</w:t>
    </w:r>
    <w:r w:rsidR="005F7D2A">
      <w:rPr>
        <w:rFonts w:ascii="Times New Roman" w:eastAsia="PMingLiU" w:hAnsi="Times New Roman" w:cs="Times New Roman"/>
        <w:sz w:val="20"/>
        <w:szCs w:val="20"/>
        <w:lang w:eastAsia="lv-LV"/>
      </w:rPr>
      <w:t>z</w:t>
    </w:r>
    <w:r w:rsidRPr="00907336">
      <w:rPr>
        <w:rFonts w:ascii="Times New Roman" w:eastAsia="PMingLiU" w:hAnsi="Times New Roman" w:cs="Times New Roman"/>
        <w:sz w:val="20"/>
        <w:szCs w:val="20"/>
        <w:lang w:eastAsia="lv-LV"/>
      </w:rPr>
      <w:t xml:space="preserve">; </w:t>
    </w:r>
    <w:r w:rsidRPr="00AF2330">
      <w:rPr>
        <w:rFonts w:ascii="Times New Roman" w:eastAsia="Calibri" w:hAnsi="Times New Roman" w:cs="Times New Roman"/>
        <w:color w:val="000000"/>
        <w:sz w:val="20"/>
      </w:rPr>
      <w:t>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r>
      <w:rPr>
        <w:rFonts w:ascii="Times New Roman" w:eastAsia="Calibri" w:hAnsi="Times New Roman" w:cs="Times New Roman"/>
        <w:color w:val="000000"/>
        <w:sz w:val="20"/>
      </w:rPr>
      <w:t>.</w:t>
    </w:r>
  </w:p>
  <w:p w14:paraId="19F77ECA" w14:textId="77777777" w:rsidR="00E61CD1" w:rsidRPr="008362E2" w:rsidRDefault="00E61CD1" w:rsidP="009917A7">
    <w:pPr>
      <w:pStyle w:val="Footer"/>
      <w:ind w:left="-709" w:righ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089B" w14:textId="1573D7A6" w:rsidR="00E61CD1" w:rsidRPr="002B490C" w:rsidRDefault="00E61CD1" w:rsidP="00F92C50">
    <w:pPr>
      <w:pStyle w:val="Footer"/>
      <w:ind w:left="-709" w:right="-142"/>
      <w:jc w:val="both"/>
    </w:pPr>
    <w:r w:rsidRPr="002B490C">
      <w:rPr>
        <w:rFonts w:ascii="Times New Roman" w:hAnsi="Times New Roman" w:cs="Times New Roman"/>
        <w:sz w:val="20"/>
        <w:szCs w:val="20"/>
      </w:rPr>
      <w:t>LMAnot_</w:t>
    </w:r>
    <w:r w:rsidR="00765295">
      <w:rPr>
        <w:rFonts w:ascii="Times New Roman" w:hAnsi="Times New Roman" w:cs="Times New Roman"/>
        <w:sz w:val="20"/>
        <w:szCs w:val="20"/>
      </w:rPr>
      <w:t>2</w:t>
    </w:r>
    <w:r w:rsidR="009B1CFF">
      <w:rPr>
        <w:rFonts w:ascii="Times New Roman" w:hAnsi="Times New Roman" w:cs="Times New Roman"/>
        <w:sz w:val="20"/>
        <w:szCs w:val="20"/>
      </w:rPr>
      <w:t>4</w:t>
    </w:r>
    <w:r w:rsidR="005F7D2A" w:rsidRPr="005F7D2A">
      <w:rPr>
        <w:rFonts w:ascii="Times New Roman" w:hAnsi="Times New Roman" w:cs="Times New Roman"/>
        <w:sz w:val="20"/>
        <w:szCs w:val="20"/>
      </w:rPr>
      <w:t>0</w:t>
    </w:r>
    <w:r w:rsidR="00F95FC1">
      <w:rPr>
        <w:rFonts w:ascii="Times New Roman" w:hAnsi="Times New Roman" w:cs="Times New Roman"/>
        <w:sz w:val="20"/>
        <w:szCs w:val="20"/>
      </w:rPr>
      <w:t>5</w:t>
    </w:r>
    <w:r w:rsidR="005F7D2A" w:rsidRPr="005F7D2A">
      <w:rPr>
        <w:rFonts w:ascii="Times New Roman" w:hAnsi="Times New Roman" w:cs="Times New Roman"/>
        <w:sz w:val="20"/>
        <w:szCs w:val="20"/>
      </w:rPr>
      <w:t>19</w:t>
    </w:r>
    <w:r w:rsidR="005F7D2A">
      <w:rPr>
        <w:rFonts w:ascii="Times New Roman" w:hAnsi="Times New Roman" w:cs="Times New Roman"/>
        <w:sz w:val="20"/>
        <w:szCs w:val="20"/>
      </w:rPr>
      <w:t>_</w:t>
    </w:r>
    <w:r w:rsidRPr="002B490C">
      <w:rPr>
        <w:rFonts w:ascii="Times New Roman" w:hAnsi="Times New Roman" w:cs="Times New Roman"/>
        <w:sz w:val="20"/>
        <w:szCs w:val="20"/>
      </w:rPr>
      <w:t>MKN_102_gro</w:t>
    </w:r>
    <w:r w:rsidR="005F7D2A">
      <w:rPr>
        <w:rFonts w:ascii="Times New Roman" w:hAnsi="Times New Roman" w:cs="Times New Roman"/>
        <w:sz w:val="20"/>
        <w:szCs w:val="20"/>
      </w:rPr>
      <w:t>z</w:t>
    </w:r>
    <w:r w:rsidRPr="002B490C">
      <w:rPr>
        <w:rFonts w:ascii="Times New Roman" w:hAnsi="Times New Roman" w:cs="Times New Roman"/>
        <w:sz w:val="20"/>
        <w:szCs w:val="20"/>
      </w:rPr>
      <w:t>; 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1FEE2" w14:textId="77777777" w:rsidR="00846882" w:rsidRDefault="00846882" w:rsidP="00894C55">
      <w:pPr>
        <w:spacing w:after="0" w:line="240" w:lineRule="auto"/>
      </w:pPr>
      <w:r>
        <w:separator/>
      </w:r>
    </w:p>
  </w:footnote>
  <w:footnote w:type="continuationSeparator" w:id="0">
    <w:p w14:paraId="33F91B88" w14:textId="77777777" w:rsidR="00846882" w:rsidRDefault="00846882" w:rsidP="00894C55">
      <w:pPr>
        <w:spacing w:after="0" w:line="240" w:lineRule="auto"/>
      </w:pPr>
      <w:r>
        <w:continuationSeparator/>
      </w:r>
    </w:p>
  </w:footnote>
  <w:footnote w:id="1">
    <w:p w14:paraId="262A9161" w14:textId="12E8F703" w:rsidR="00E61CD1" w:rsidRPr="00B77FA1" w:rsidRDefault="00E61CD1" w:rsidP="00F92C50">
      <w:pPr>
        <w:pStyle w:val="FootnoteText"/>
        <w:ind w:left="-709"/>
        <w:jc w:val="both"/>
        <w:rPr>
          <w:rFonts w:ascii="Times New Roman" w:hAnsi="Times New Roman" w:cs="Times New Roman"/>
        </w:rPr>
      </w:pPr>
      <w:r w:rsidRPr="00B77FA1">
        <w:rPr>
          <w:rStyle w:val="FootnoteReference"/>
          <w:rFonts w:ascii="Times New Roman" w:hAnsi="Times New Roman" w:cs="Times New Roman"/>
        </w:rPr>
        <w:footnoteRef/>
      </w:r>
      <w:r w:rsidRPr="00B77FA1">
        <w:rPr>
          <w:rFonts w:ascii="Times New Roman" w:hAnsi="Times New Roman" w:cs="Times New Roman"/>
        </w:rPr>
        <w:t xml:space="preserve"> "Rīcības plāns personu, kurām nepieciešama starptautiskā aizsardzība, pārvietošanai un uzņemšanai Latvijā"</w:t>
      </w:r>
      <w:r w:rsidR="00EC793C" w:rsidRPr="00EC793C">
        <w:t xml:space="preserve"> </w:t>
      </w:r>
      <w:r w:rsidR="00EC793C">
        <w:t>(</w:t>
      </w:r>
      <w:r w:rsidR="00EC793C" w:rsidRPr="00EC793C">
        <w:rPr>
          <w:rFonts w:ascii="Times New Roman" w:hAnsi="Times New Roman" w:cs="Times New Roman"/>
        </w:rPr>
        <w:t>Ministru kabineta 02.12.2015. rīkojums Nr. 759</w:t>
      </w:r>
      <w:r w:rsidR="00EC793C">
        <w:rPr>
          <w:rFonts w:ascii="Times New Roman" w:hAnsi="Times New Roman" w:cs="Times New Roman"/>
        </w:rPr>
        <w:t>)</w:t>
      </w:r>
    </w:p>
  </w:footnote>
  <w:footnote w:id="2">
    <w:p w14:paraId="68A025FC" w14:textId="08D9A8D5" w:rsidR="00E61CD1" w:rsidRDefault="00E61CD1" w:rsidP="005F7D49">
      <w:pPr>
        <w:pStyle w:val="FootnoteText"/>
        <w:ind w:left="-567"/>
      </w:pPr>
      <w:r>
        <w:rPr>
          <w:rStyle w:val="FootnoteReference"/>
        </w:rPr>
        <w:footnoteRef/>
      </w:r>
      <w:r>
        <w:t xml:space="preserve"> </w:t>
      </w:r>
      <w:hyperlink r:id="rId1" w:history="1">
        <w:r w:rsidRPr="004459E5">
          <w:rPr>
            <w:rStyle w:val="Hyperlink"/>
            <w:rFonts w:ascii="Times New Roman" w:hAnsi="Times New Roman" w:cs="Times New Roman"/>
          </w:rPr>
          <w:t>https://www.pmlp.gov.lv/lv/sakums/statistika/patveruma-mekletaji.html</w:t>
        </w:r>
      </w:hyperlink>
      <w:r>
        <w:rPr>
          <w:rFonts w:ascii="Times New Roman" w:hAnsi="Times New Roman" w:cs="Times New Roman"/>
        </w:rPr>
        <w:t xml:space="preserve"> </w:t>
      </w:r>
    </w:p>
  </w:footnote>
  <w:footnote w:id="3">
    <w:p w14:paraId="533C54FE" w14:textId="3AC3D1D3" w:rsidR="00E61CD1" w:rsidRDefault="00E61CD1" w:rsidP="005F7D49">
      <w:pPr>
        <w:pStyle w:val="FootnoteText"/>
        <w:ind w:left="-567"/>
      </w:pPr>
      <w:r>
        <w:rPr>
          <w:rStyle w:val="FootnoteReference"/>
        </w:rPr>
        <w:footnoteRef/>
      </w:r>
      <w:r>
        <w:t xml:space="preserve"> </w:t>
      </w:r>
      <w:hyperlink r:id="rId2" w:history="1">
        <w:r w:rsidRPr="006A53C3">
          <w:rPr>
            <w:rStyle w:val="Hyperlink"/>
            <w:rFonts w:ascii="Times New Roman" w:hAnsi="Times New Roman" w:cs="Times New Roman"/>
          </w:rPr>
          <w:t>https://www.pmlp.gov.lv/lv/sakums/statistika/patveruma-mekletaji.html</w:t>
        </w:r>
      </w:hyperlink>
      <w:r>
        <w:t xml:space="preserve"> </w:t>
      </w:r>
    </w:p>
  </w:footnote>
  <w:footnote w:id="4">
    <w:p w14:paraId="6B2FE483" w14:textId="72D8F5F2" w:rsidR="00E61CD1" w:rsidRPr="00C503EA" w:rsidRDefault="00E61CD1" w:rsidP="00F92C50">
      <w:pPr>
        <w:pStyle w:val="FootnoteText"/>
        <w:ind w:left="-709" w:right="-143"/>
        <w:jc w:val="both"/>
        <w:rPr>
          <w:rFonts w:ascii="Times New Roman" w:hAnsi="Times New Roman" w:cs="Times New Roman"/>
        </w:rPr>
      </w:pPr>
      <w:r w:rsidRPr="00C503EA">
        <w:rPr>
          <w:rStyle w:val="FootnoteReference"/>
          <w:rFonts w:ascii="Times New Roman" w:hAnsi="Times New Roman" w:cs="Times New Roman"/>
        </w:rPr>
        <w:footnoteRef/>
      </w:r>
      <w:r w:rsidRPr="00C503EA">
        <w:rPr>
          <w:rFonts w:ascii="Times New Roman" w:hAnsi="Times New Roman" w:cs="Times New Roman"/>
        </w:rPr>
        <w:t xml:space="preserve"> Ministru kabineta 2016. gada 9. februāra noteikumi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p>
  </w:footnote>
  <w:footnote w:id="5">
    <w:p w14:paraId="4DCEAD8D" w14:textId="349F6AE6" w:rsidR="00E61CD1" w:rsidRPr="0001340D" w:rsidRDefault="00E61CD1" w:rsidP="00B6479C">
      <w:pPr>
        <w:pStyle w:val="FootnoteText"/>
        <w:ind w:left="-709" w:right="-143"/>
        <w:jc w:val="both"/>
        <w:rPr>
          <w:rFonts w:ascii="Times New Roman" w:hAnsi="Times New Roman" w:cs="Times New Roman"/>
        </w:rPr>
      </w:pPr>
      <w:r>
        <w:rPr>
          <w:rStyle w:val="FootnoteReference"/>
        </w:rPr>
        <w:footnoteRef/>
      </w:r>
      <w:r>
        <w:t xml:space="preserve"> </w:t>
      </w:r>
      <w:r w:rsidRPr="0001340D">
        <w:rPr>
          <w:rFonts w:ascii="Times New Roman" w:hAnsi="Times New Roman" w:cs="Times New Roman"/>
        </w:rPr>
        <w:t>Motivācijas paaugstināšanas un atbalsta pakalpojumu potenciālās mērķa grupas profilēšana un vajadzību izpēte, pētījuma gala ziņojums, nodibinājums “</w:t>
      </w:r>
      <w:proofErr w:type="spellStart"/>
      <w:r w:rsidRPr="0001340D">
        <w:rPr>
          <w:rFonts w:ascii="Times New Roman" w:hAnsi="Times New Roman" w:cs="Times New Roman"/>
        </w:rPr>
        <w:t>Baltic</w:t>
      </w:r>
      <w:proofErr w:type="spellEnd"/>
      <w:r w:rsidRPr="0001340D">
        <w:rPr>
          <w:rFonts w:ascii="Times New Roman" w:hAnsi="Times New Roman" w:cs="Times New Roman"/>
        </w:rPr>
        <w:t xml:space="preserve"> </w:t>
      </w:r>
      <w:proofErr w:type="spellStart"/>
      <w:r w:rsidRPr="0001340D">
        <w:rPr>
          <w:rFonts w:ascii="Times New Roman" w:hAnsi="Times New Roman" w:cs="Times New Roman"/>
        </w:rPr>
        <w:t>Institute</w:t>
      </w:r>
      <w:proofErr w:type="spellEnd"/>
      <w:r w:rsidRPr="0001340D">
        <w:rPr>
          <w:rFonts w:ascii="Times New Roman" w:hAnsi="Times New Roman" w:cs="Times New Roman"/>
        </w:rPr>
        <w:t xml:space="preserve"> </w:t>
      </w:r>
      <w:proofErr w:type="spellStart"/>
      <w:r w:rsidRPr="0001340D">
        <w:rPr>
          <w:rFonts w:ascii="Times New Roman" w:hAnsi="Times New Roman" w:cs="Times New Roman"/>
        </w:rPr>
        <w:t>of</w:t>
      </w:r>
      <w:proofErr w:type="spellEnd"/>
      <w:r w:rsidRPr="0001340D">
        <w:rPr>
          <w:rFonts w:ascii="Times New Roman" w:hAnsi="Times New Roman" w:cs="Times New Roman"/>
        </w:rPr>
        <w:t xml:space="preserve"> </w:t>
      </w:r>
      <w:proofErr w:type="spellStart"/>
      <w:r w:rsidRPr="0001340D">
        <w:rPr>
          <w:rFonts w:ascii="Times New Roman" w:hAnsi="Times New Roman" w:cs="Times New Roman"/>
        </w:rPr>
        <w:t>Social</w:t>
      </w:r>
      <w:proofErr w:type="spellEnd"/>
      <w:r w:rsidRPr="0001340D">
        <w:rPr>
          <w:rFonts w:ascii="Times New Roman" w:hAnsi="Times New Roman" w:cs="Times New Roman"/>
        </w:rPr>
        <w:t xml:space="preserve"> </w:t>
      </w:r>
      <w:proofErr w:type="spellStart"/>
      <w:r w:rsidRPr="0001340D">
        <w:rPr>
          <w:rFonts w:ascii="Times New Roman" w:hAnsi="Times New Roman" w:cs="Times New Roman"/>
        </w:rPr>
        <w:t>Sciences</w:t>
      </w:r>
      <w:proofErr w:type="spellEnd"/>
      <w:r w:rsidRPr="0001340D">
        <w:rPr>
          <w:rFonts w:ascii="Times New Roman" w:hAnsi="Times New Roman" w:cs="Times New Roman"/>
        </w:rPr>
        <w:t xml:space="preserve">”, 2017. Pieejams: </w:t>
      </w:r>
      <w:hyperlink r:id="rId3" w:history="1">
        <w:r w:rsidRPr="00674D5F">
          <w:rPr>
            <w:rStyle w:val="Hyperlink"/>
            <w:rFonts w:ascii="Times New Roman" w:hAnsi="Times New Roman" w:cs="Times New Roman"/>
          </w:rPr>
          <w:t>http://www.sif.gov.lv/images/files/nodevumi/ESF_Da%C5%BE%C4%81d%C4%ABbas/Motivacijas_paaugstinasana/Gala_zinojums.pdf</w:t>
        </w:r>
      </w:hyperlink>
      <w:r>
        <w:rPr>
          <w:rFonts w:ascii="Times New Roman" w:hAnsi="Times New Roman" w:cs="Times New Roman"/>
        </w:rPr>
        <w:t xml:space="preserve"> </w:t>
      </w:r>
    </w:p>
  </w:footnote>
  <w:footnote w:id="6">
    <w:p w14:paraId="0C87C9A6" w14:textId="24AE1631" w:rsidR="00E61CD1" w:rsidRDefault="00E61CD1" w:rsidP="00B6479C">
      <w:pPr>
        <w:pStyle w:val="FootnoteText"/>
        <w:ind w:left="-709"/>
        <w:rPr>
          <w:rFonts w:ascii="Times New Roman" w:hAnsi="Times New Roman" w:cs="Times New Roman"/>
        </w:rPr>
      </w:pPr>
      <w:r w:rsidRPr="00073F04">
        <w:rPr>
          <w:rStyle w:val="FootnoteReference"/>
          <w:rFonts w:ascii="Times New Roman" w:hAnsi="Times New Roman" w:cs="Times New Roman"/>
        </w:rPr>
        <w:footnoteRef/>
      </w:r>
      <w:hyperlink r:id="rId4" w:history="1">
        <w:r w:rsidRPr="0071557B">
          <w:rPr>
            <w:rStyle w:val="Hyperlink"/>
            <w:rFonts w:ascii="Times New Roman" w:hAnsi="Times New Roman" w:cs="Times New Roman"/>
          </w:rPr>
          <w:t>http://www.psihologijascentrs.lv/content-layouts.html</w:t>
        </w:r>
      </w:hyperlink>
      <w:r>
        <w:rPr>
          <w:rFonts w:ascii="Times New Roman" w:hAnsi="Times New Roman" w:cs="Times New Roman"/>
        </w:rPr>
        <w:t>;</w:t>
      </w:r>
    </w:p>
    <w:p w14:paraId="4AA22D09" w14:textId="77777777" w:rsidR="00E61CD1" w:rsidRDefault="00846882" w:rsidP="00B6479C">
      <w:pPr>
        <w:pStyle w:val="FootnoteText"/>
        <w:ind w:left="-709"/>
        <w:rPr>
          <w:rFonts w:ascii="Times New Roman" w:hAnsi="Times New Roman" w:cs="Times New Roman"/>
        </w:rPr>
      </w:pPr>
      <w:hyperlink r:id="rId5" w:history="1">
        <w:r w:rsidR="00E61CD1" w:rsidRPr="00073F04">
          <w:rPr>
            <w:rStyle w:val="Hyperlink"/>
            <w:rFonts w:ascii="Times New Roman" w:hAnsi="Times New Roman" w:cs="Times New Roman"/>
          </w:rPr>
          <w:t>http://www.skalbes.lv/konsultacijas</w:t>
        </w:r>
      </w:hyperlink>
      <w:r w:rsidR="00E61CD1" w:rsidRPr="00073F04">
        <w:rPr>
          <w:rFonts w:ascii="Times New Roman" w:hAnsi="Times New Roman" w:cs="Times New Roman"/>
        </w:rPr>
        <w:t xml:space="preserve"> </w:t>
      </w:r>
    </w:p>
    <w:p w14:paraId="50908D2F" w14:textId="23A7AD3A" w:rsidR="00E61CD1" w:rsidRPr="00073F04" w:rsidRDefault="00846882" w:rsidP="00B6479C">
      <w:pPr>
        <w:pStyle w:val="FootnoteText"/>
        <w:ind w:left="-709"/>
        <w:rPr>
          <w:rFonts w:ascii="Times New Roman" w:hAnsi="Times New Roman" w:cs="Times New Roman"/>
        </w:rPr>
      </w:pPr>
      <w:hyperlink r:id="rId6" w:history="1">
        <w:r w:rsidR="00E61CD1" w:rsidRPr="005B20B6">
          <w:rPr>
            <w:rStyle w:val="Hyperlink"/>
            <w:rFonts w:ascii="Times New Roman" w:hAnsi="Times New Roman" w:cs="Times New Roman"/>
          </w:rPr>
          <w:t>http://www.miervidi.lv/lat/konsultacijas/psihologs_un_psihoterapeits</w:t>
        </w:r>
      </w:hyperlink>
      <w:r w:rsidR="00E61CD1">
        <w:rPr>
          <w:rFonts w:ascii="Times New Roman" w:hAnsi="Times New Roman" w:cs="Times New Roman"/>
        </w:rPr>
        <w:t xml:space="preserve"> </w:t>
      </w:r>
    </w:p>
  </w:footnote>
  <w:footnote w:id="7">
    <w:p w14:paraId="548534D7" w14:textId="253EA5A1" w:rsidR="00E61CD1" w:rsidRPr="00073F04" w:rsidRDefault="00E61CD1" w:rsidP="00B6479C">
      <w:pPr>
        <w:pStyle w:val="FootnoteText"/>
        <w:ind w:left="-709"/>
        <w:rPr>
          <w:rFonts w:ascii="Times New Roman" w:hAnsi="Times New Roman" w:cs="Times New Roman"/>
        </w:rPr>
      </w:pPr>
      <w:r w:rsidRPr="00073F04">
        <w:rPr>
          <w:rStyle w:val="FootnoteReference"/>
          <w:rFonts w:ascii="Times New Roman" w:hAnsi="Times New Roman" w:cs="Times New Roman"/>
        </w:rPr>
        <w:footnoteRef/>
      </w:r>
      <w:hyperlink r:id="rId7" w:history="1">
        <w:r w:rsidRPr="006A022A">
          <w:rPr>
            <w:rStyle w:val="Hyperlink"/>
            <w:rFonts w:ascii="Times New Roman" w:hAnsi="Times New Roman" w:cs="Times New Roman"/>
          </w:rPr>
          <w:t>http://jip.jelgava.lv/par-mums/maksas-pakalpojumi</w:t>
        </w:r>
      </w:hyperlink>
      <w:r>
        <w:rPr>
          <w:rFonts w:ascii="Times New Roman" w:hAnsi="Times New Roman" w:cs="Times New Roman"/>
        </w:rPr>
        <w:t xml:space="preserve"> </w:t>
      </w:r>
    </w:p>
  </w:footnote>
  <w:footnote w:id="8">
    <w:p w14:paraId="1549041C" w14:textId="745A4446" w:rsidR="00E61CD1" w:rsidRPr="00073F04" w:rsidRDefault="00E61CD1" w:rsidP="00B6479C">
      <w:pPr>
        <w:pStyle w:val="FootnoteText"/>
        <w:ind w:left="-709"/>
        <w:rPr>
          <w:rFonts w:ascii="Times New Roman" w:hAnsi="Times New Roman" w:cs="Times New Roman"/>
        </w:rPr>
      </w:pPr>
      <w:r w:rsidRPr="00073F04">
        <w:rPr>
          <w:rStyle w:val="FootnoteReference"/>
          <w:rFonts w:ascii="Times New Roman" w:hAnsi="Times New Roman" w:cs="Times New Roman"/>
        </w:rPr>
        <w:footnoteRef/>
      </w:r>
      <w:hyperlink r:id="rId8" w:history="1">
        <w:r w:rsidRPr="006A022A">
          <w:rPr>
            <w:rStyle w:val="Hyperlink"/>
            <w:rFonts w:ascii="Times New Roman" w:hAnsi="Times New Roman" w:cs="Times New Roman"/>
          </w:rPr>
          <w:t>http://www.ppcvalentia.com/pages-view-309.html</w:t>
        </w:r>
      </w:hyperlink>
      <w:r>
        <w:rPr>
          <w:rFonts w:ascii="Times New Roman" w:hAnsi="Times New Roman" w:cs="Times New Roman"/>
        </w:rPr>
        <w:t xml:space="preserve"> </w:t>
      </w:r>
    </w:p>
  </w:footnote>
  <w:footnote w:id="9">
    <w:p w14:paraId="2D2F5E25" w14:textId="62621D9B" w:rsidR="00E61CD1" w:rsidRPr="00073F04" w:rsidRDefault="00E61CD1" w:rsidP="00B6479C">
      <w:pPr>
        <w:pStyle w:val="FootnoteText"/>
        <w:ind w:left="-709"/>
        <w:rPr>
          <w:rFonts w:ascii="Times New Roman" w:hAnsi="Times New Roman" w:cs="Times New Roman"/>
        </w:rPr>
      </w:pPr>
      <w:r w:rsidRPr="00073F04">
        <w:rPr>
          <w:rStyle w:val="FootnoteReference"/>
          <w:rFonts w:ascii="Times New Roman" w:hAnsi="Times New Roman" w:cs="Times New Roman"/>
        </w:rPr>
        <w:footnoteRef/>
      </w:r>
      <w:hyperlink r:id="rId9" w:history="1">
        <w:r w:rsidRPr="006A022A">
          <w:rPr>
            <w:rStyle w:val="Hyperlink"/>
            <w:rFonts w:ascii="Times New Roman" w:hAnsi="Times New Roman" w:cs="Times New Roman"/>
          </w:rPr>
          <w:t>http://www.psihologsgulbene.lv/index.php/lv/pakalpojumi/pakalpojumu-cenas</w:t>
        </w:r>
      </w:hyperlink>
      <w:r>
        <w:rPr>
          <w:rFonts w:ascii="Times New Roman" w:hAnsi="Times New Roman" w:cs="Times New Roman"/>
        </w:rPr>
        <w:t xml:space="preserve"> </w:t>
      </w:r>
    </w:p>
  </w:footnote>
  <w:footnote w:id="10">
    <w:p w14:paraId="0D3B7F38" w14:textId="3997EF4A" w:rsidR="00E61CD1" w:rsidRPr="00073F04" w:rsidRDefault="00E61CD1" w:rsidP="00B6479C">
      <w:pPr>
        <w:pStyle w:val="FootnoteText"/>
        <w:ind w:left="-709"/>
        <w:rPr>
          <w:rFonts w:ascii="Times New Roman" w:hAnsi="Times New Roman" w:cs="Times New Roman"/>
        </w:rPr>
      </w:pPr>
      <w:r w:rsidRPr="00073F04">
        <w:rPr>
          <w:rStyle w:val="FootnoteReference"/>
          <w:rFonts w:ascii="Times New Roman" w:hAnsi="Times New Roman" w:cs="Times New Roman"/>
        </w:rPr>
        <w:footnoteRef/>
      </w:r>
      <w:hyperlink r:id="rId10" w:history="1">
        <w:r w:rsidRPr="006A022A">
          <w:rPr>
            <w:rStyle w:val="Hyperlink"/>
            <w:rFonts w:ascii="Times New Roman" w:hAnsi="Times New Roman" w:cs="Times New Roman"/>
          </w:rPr>
          <w:t>https://www.krizespsihologs.lv/</w:t>
        </w:r>
      </w:hyperlink>
      <w:r>
        <w:rPr>
          <w:rFonts w:ascii="Times New Roman" w:hAnsi="Times New Roman" w:cs="Times New Roman"/>
        </w:rPr>
        <w:t xml:space="preserve"> </w:t>
      </w:r>
    </w:p>
  </w:footnote>
  <w:footnote w:id="11">
    <w:p w14:paraId="3E8C4FA6" w14:textId="0B14BD0D" w:rsidR="00E61CD1" w:rsidRDefault="00E61CD1" w:rsidP="00B6479C">
      <w:pPr>
        <w:pStyle w:val="FootnoteText"/>
        <w:ind w:left="-709"/>
      </w:pPr>
      <w:r w:rsidRPr="00073F04">
        <w:rPr>
          <w:rStyle w:val="FootnoteReference"/>
          <w:rFonts w:ascii="Times New Roman" w:hAnsi="Times New Roman" w:cs="Times New Roman"/>
        </w:rPr>
        <w:footnoteRef/>
      </w:r>
      <w:hyperlink r:id="rId11" w:history="1">
        <w:r w:rsidRPr="005B20B6">
          <w:rPr>
            <w:rStyle w:val="Hyperlink"/>
            <w:rFonts w:ascii="Times New Roman" w:hAnsi="Times New Roman" w:cs="Times New Roman"/>
          </w:rPr>
          <w:t>http://justeco.lv/index.php/lv/cenas</w:t>
        </w:r>
      </w:hyperlink>
      <w:r>
        <w:rPr>
          <w:rFonts w:ascii="Times New Roman" w:hAnsi="Times New Roman" w:cs="Times New Roman"/>
        </w:rPr>
        <w:t xml:space="preserve"> ;</w:t>
      </w:r>
      <w:r w:rsidRPr="00073F04">
        <w:rPr>
          <w:rFonts w:ascii="Times New Roman" w:hAnsi="Times New Roman" w:cs="Times New Roman"/>
        </w:rPr>
        <w:t xml:space="preserve"> </w:t>
      </w:r>
      <w:hyperlink r:id="rId12" w:history="1">
        <w:r w:rsidRPr="00073F04">
          <w:rPr>
            <w:rStyle w:val="Hyperlink"/>
            <w:rFonts w:ascii="Times New Roman" w:hAnsi="Times New Roman" w:cs="Times New Roman"/>
          </w:rPr>
          <w:t>http://www.gimeneslieta.lv/cenas</w:t>
        </w:r>
      </w:hyperlink>
      <w:r w:rsidRPr="00073F04">
        <w:rPr>
          <w:rFonts w:ascii="Times New Roman" w:hAnsi="Times New Roman" w:cs="Times New Roman"/>
        </w:rPr>
        <w:t xml:space="preserve">, </w:t>
      </w:r>
      <w:hyperlink r:id="rId13" w:history="1">
        <w:r w:rsidRPr="005B20B6">
          <w:rPr>
            <w:rStyle w:val="Hyperlink"/>
            <w:rFonts w:ascii="Times New Roman" w:hAnsi="Times New Roman" w:cs="Times New Roman"/>
          </w:rPr>
          <w:t>https://mm.lv/juridiskie-pakalpojumi</w:t>
        </w:r>
      </w:hyperlink>
      <w:r>
        <w:rPr>
          <w:rFonts w:ascii="Times New Roman" w:hAnsi="Times New Roman" w:cs="Times New Roman"/>
        </w:rPr>
        <w:t xml:space="preserve"> </w:t>
      </w:r>
    </w:p>
  </w:footnote>
  <w:footnote w:id="12">
    <w:p w14:paraId="27D87803" w14:textId="60F8BCC8" w:rsidR="00E61CD1" w:rsidRPr="0075168E" w:rsidRDefault="00E61CD1" w:rsidP="00B6479C">
      <w:pPr>
        <w:pStyle w:val="FootnoteText"/>
        <w:ind w:left="-709"/>
        <w:rPr>
          <w:rFonts w:ascii="Times New Roman" w:hAnsi="Times New Roman" w:cs="Times New Roman"/>
          <w:sz w:val="18"/>
          <w:szCs w:val="18"/>
        </w:rPr>
      </w:pPr>
      <w:r w:rsidRPr="0075168E">
        <w:rPr>
          <w:rStyle w:val="FootnoteReference"/>
          <w:rFonts w:ascii="Times New Roman" w:hAnsi="Times New Roman" w:cs="Times New Roman"/>
          <w:sz w:val="18"/>
          <w:szCs w:val="18"/>
        </w:rPr>
        <w:footnoteRef/>
      </w:r>
      <w:hyperlink r:id="rId14" w:history="1">
        <w:r w:rsidRPr="005B20B6">
          <w:rPr>
            <w:rStyle w:val="Hyperlink"/>
            <w:rFonts w:ascii="Times New Roman" w:hAnsi="Times New Roman" w:cs="Times New Roman"/>
            <w:sz w:val="18"/>
            <w:szCs w:val="18"/>
          </w:rPr>
          <w:t>http://justeco.lv/index.php/lv/cenas</w:t>
        </w:r>
      </w:hyperlink>
      <w:r>
        <w:rPr>
          <w:rFonts w:ascii="Times New Roman" w:hAnsi="Times New Roman" w:cs="Times New Roman"/>
          <w:sz w:val="18"/>
          <w:szCs w:val="18"/>
        </w:rPr>
        <w:t xml:space="preserve"> </w:t>
      </w:r>
    </w:p>
  </w:footnote>
  <w:footnote w:id="13">
    <w:p w14:paraId="3680C35D" w14:textId="22DF9EC8" w:rsidR="00E61CD1" w:rsidRPr="0075168E" w:rsidRDefault="00E61CD1" w:rsidP="00B6479C">
      <w:pPr>
        <w:pStyle w:val="FootnoteText"/>
        <w:ind w:left="-709"/>
        <w:rPr>
          <w:rFonts w:ascii="Times New Roman" w:hAnsi="Times New Roman" w:cs="Times New Roman"/>
          <w:sz w:val="18"/>
          <w:szCs w:val="18"/>
        </w:rPr>
      </w:pPr>
      <w:r w:rsidRPr="0075168E">
        <w:rPr>
          <w:rStyle w:val="FootnoteReference"/>
          <w:rFonts w:ascii="Times New Roman" w:hAnsi="Times New Roman" w:cs="Times New Roman"/>
          <w:sz w:val="18"/>
          <w:szCs w:val="18"/>
        </w:rPr>
        <w:footnoteRef/>
      </w:r>
      <w:hyperlink r:id="rId15" w:history="1">
        <w:r w:rsidRPr="005B20B6">
          <w:rPr>
            <w:rStyle w:val="Hyperlink"/>
            <w:rFonts w:ascii="Times New Roman" w:hAnsi="Times New Roman" w:cs="Times New Roman"/>
            <w:sz w:val="18"/>
            <w:szCs w:val="18"/>
          </w:rPr>
          <w:t>http://www.cubera.lv/lv/pricelist.html</w:t>
        </w:r>
      </w:hyperlink>
      <w:r>
        <w:rPr>
          <w:rFonts w:ascii="Times New Roman" w:hAnsi="Times New Roman" w:cs="Times New Roman"/>
          <w:sz w:val="18"/>
          <w:szCs w:val="18"/>
        </w:rPr>
        <w:t xml:space="preserve"> </w:t>
      </w:r>
    </w:p>
  </w:footnote>
  <w:footnote w:id="14">
    <w:p w14:paraId="1EA9011B" w14:textId="737337A7" w:rsidR="00B94C4C" w:rsidRPr="00B94C4C" w:rsidRDefault="00B94C4C" w:rsidP="00B94C4C">
      <w:pPr>
        <w:pStyle w:val="FootnoteText"/>
        <w:ind w:left="-709"/>
        <w:jc w:val="both"/>
        <w:rPr>
          <w:rFonts w:ascii="Times New Roman" w:hAnsi="Times New Roman" w:cs="Times New Roman"/>
        </w:rPr>
      </w:pPr>
      <w:r>
        <w:rPr>
          <w:rStyle w:val="FootnoteReference"/>
        </w:rPr>
        <w:footnoteRef/>
      </w:r>
      <w:r w:rsidRPr="00B94C4C">
        <w:rPr>
          <w:rFonts w:ascii="Times New Roman" w:hAnsi="Times New Roman" w:cs="Times New Roman"/>
          <w:color w:val="000000"/>
        </w:rPr>
        <w:t xml:space="preserve"> </w:t>
      </w:r>
      <w:hyperlink r:id="rId16" w:history="1">
        <w:r w:rsidRPr="00764BA5">
          <w:rPr>
            <w:rStyle w:val="Hyperlink"/>
            <w:rFonts w:ascii="Times New Roman" w:hAnsi="Times New Roman" w:cs="Times New Roman"/>
          </w:rPr>
          <w:t>https://www.esfondi.lv/upload/iekszemes_komandejumu_metodika.pdf</w:t>
        </w:r>
      </w:hyperlink>
      <w:r>
        <w:rPr>
          <w:rFonts w:ascii="Times New Roman" w:hAnsi="Times New Roman" w:cs="Times New Roman"/>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54D7" w14:textId="77777777" w:rsidR="00413CB4" w:rsidRDefault="00413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707470"/>
      <w:docPartObj>
        <w:docPartGallery w:val="Page Numbers (Top of Page)"/>
        <w:docPartUnique/>
      </w:docPartObj>
    </w:sdtPr>
    <w:sdtEndPr>
      <w:rPr>
        <w:rFonts w:ascii="Times New Roman" w:hAnsi="Times New Roman" w:cs="Times New Roman"/>
        <w:noProof/>
        <w:sz w:val="24"/>
        <w:szCs w:val="20"/>
      </w:rPr>
    </w:sdtEndPr>
    <w:sdtContent>
      <w:p w14:paraId="2271DEA8" w14:textId="77777777" w:rsidR="00E61CD1" w:rsidRPr="00C25B49" w:rsidRDefault="00E61CD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F9281" w14:textId="77777777" w:rsidR="00413CB4" w:rsidRDefault="00413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10B5"/>
    <w:multiLevelType w:val="hybridMultilevel"/>
    <w:tmpl w:val="C5C835F0"/>
    <w:lvl w:ilvl="0" w:tplc="C442C032">
      <w:start w:val="1"/>
      <w:numFmt w:val="decimal"/>
      <w:lvlText w:val="%1."/>
      <w:lvlJc w:val="left"/>
      <w:pPr>
        <w:ind w:left="498" w:hanging="360"/>
      </w:pPr>
      <w:rPr>
        <w:rFonts w:hint="default"/>
        <w:b/>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 w15:restartNumberingAfterBreak="0">
    <w:nsid w:val="0DCE4518"/>
    <w:multiLevelType w:val="hybridMultilevel"/>
    <w:tmpl w:val="0DEC9070"/>
    <w:lvl w:ilvl="0" w:tplc="6F3A9DB8">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2" w15:restartNumberingAfterBreak="0">
    <w:nsid w:val="104D0A11"/>
    <w:multiLevelType w:val="hybridMultilevel"/>
    <w:tmpl w:val="030C5D60"/>
    <w:lvl w:ilvl="0" w:tplc="A06AAC22">
      <w:start w:val="1"/>
      <w:numFmt w:val="decimal"/>
      <w:lvlText w:val="%1."/>
      <w:lvlJc w:val="left"/>
      <w:pPr>
        <w:ind w:left="885" w:hanging="525"/>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6007EA"/>
    <w:multiLevelType w:val="hybridMultilevel"/>
    <w:tmpl w:val="9BE06A10"/>
    <w:lvl w:ilvl="0" w:tplc="0C0C90BA">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4" w15:restartNumberingAfterBreak="0">
    <w:nsid w:val="141943D6"/>
    <w:multiLevelType w:val="hybridMultilevel"/>
    <w:tmpl w:val="491287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80397D"/>
    <w:multiLevelType w:val="hybridMultilevel"/>
    <w:tmpl w:val="5956C73E"/>
    <w:lvl w:ilvl="0" w:tplc="0426000F">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6" w15:restartNumberingAfterBreak="0">
    <w:nsid w:val="17844AE5"/>
    <w:multiLevelType w:val="hybridMultilevel"/>
    <w:tmpl w:val="15EEABE8"/>
    <w:lvl w:ilvl="0" w:tplc="80F2216A">
      <w:start w:val="1"/>
      <w:numFmt w:val="decimal"/>
      <w:lvlText w:val="%1."/>
      <w:lvlJc w:val="left"/>
      <w:pPr>
        <w:ind w:left="858" w:hanging="360"/>
      </w:pPr>
      <w:rPr>
        <w:b/>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7" w15:restartNumberingAfterBreak="0">
    <w:nsid w:val="28CD688B"/>
    <w:multiLevelType w:val="hybridMultilevel"/>
    <w:tmpl w:val="A558CCFC"/>
    <w:lvl w:ilvl="0" w:tplc="3C52694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8"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9" w15:restartNumberingAfterBreak="0">
    <w:nsid w:val="361D3D05"/>
    <w:multiLevelType w:val="hybridMultilevel"/>
    <w:tmpl w:val="4BFEDEFC"/>
    <w:lvl w:ilvl="0" w:tplc="04260011">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0" w15:restartNumberingAfterBreak="0">
    <w:nsid w:val="3E6567A1"/>
    <w:multiLevelType w:val="hybridMultilevel"/>
    <w:tmpl w:val="291A5936"/>
    <w:lvl w:ilvl="0" w:tplc="DAF22AC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9168D0"/>
    <w:multiLevelType w:val="hybridMultilevel"/>
    <w:tmpl w:val="05F60B46"/>
    <w:lvl w:ilvl="0" w:tplc="E9282E2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7763AE"/>
    <w:multiLevelType w:val="hybridMultilevel"/>
    <w:tmpl w:val="E5441910"/>
    <w:lvl w:ilvl="0" w:tplc="F542A008">
      <w:start w:val="1"/>
      <w:numFmt w:val="decimal"/>
      <w:lvlText w:val="%1."/>
      <w:lvlJc w:val="left"/>
      <w:pPr>
        <w:ind w:left="498" w:hanging="360"/>
      </w:pPr>
      <w:rPr>
        <w:rFonts w:hint="default"/>
        <w:b/>
        <w:i w:val="0"/>
        <w:u w:val="non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3" w15:restartNumberingAfterBreak="0">
    <w:nsid w:val="48F47165"/>
    <w:multiLevelType w:val="hybridMultilevel"/>
    <w:tmpl w:val="E444ADA8"/>
    <w:lvl w:ilvl="0" w:tplc="0426000F">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4" w15:restartNumberingAfterBreak="0">
    <w:nsid w:val="530D6EB1"/>
    <w:multiLevelType w:val="hybridMultilevel"/>
    <w:tmpl w:val="1686572C"/>
    <w:lvl w:ilvl="0" w:tplc="3614192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5E1CE9"/>
    <w:multiLevelType w:val="hybridMultilevel"/>
    <w:tmpl w:val="80745C46"/>
    <w:lvl w:ilvl="0" w:tplc="6418522A">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A50426"/>
    <w:multiLevelType w:val="hybridMultilevel"/>
    <w:tmpl w:val="B9707C20"/>
    <w:lvl w:ilvl="0" w:tplc="AE78B6FE">
      <w:start w:val="2"/>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FD75228"/>
    <w:multiLevelType w:val="hybridMultilevel"/>
    <w:tmpl w:val="291A5936"/>
    <w:lvl w:ilvl="0" w:tplc="DAF22AC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9EB0FAE"/>
    <w:multiLevelType w:val="hybridMultilevel"/>
    <w:tmpl w:val="CDE4577E"/>
    <w:lvl w:ilvl="0" w:tplc="AE78B6F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CCA3701"/>
    <w:multiLevelType w:val="hybridMultilevel"/>
    <w:tmpl w:val="93824C0E"/>
    <w:lvl w:ilvl="0" w:tplc="3D0EAE5C">
      <w:start w:val="1"/>
      <w:numFmt w:val="decimal"/>
      <w:lvlText w:val="%1.)"/>
      <w:lvlJc w:val="left"/>
      <w:pPr>
        <w:ind w:left="720" w:hanging="360"/>
      </w:pPr>
      <w:rPr>
        <w:rFonts w:ascii="Times New Roman" w:eastAsiaTheme="minorHAnsi"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3B057A"/>
    <w:multiLevelType w:val="hybridMultilevel"/>
    <w:tmpl w:val="DC0E95BA"/>
    <w:lvl w:ilvl="0" w:tplc="76E6E7C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20"/>
  </w:num>
  <w:num w:numId="3">
    <w:abstractNumId w:val="3"/>
  </w:num>
  <w:num w:numId="4">
    <w:abstractNumId w:val="10"/>
  </w:num>
  <w:num w:numId="5">
    <w:abstractNumId w:val="17"/>
  </w:num>
  <w:num w:numId="6">
    <w:abstractNumId w:val="15"/>
  </w:num>
  <w:num w:numId="7">
    <w:abstractNumId w:val="19"/>
  </w:num>
  <w:num w:numId="8">
    <w:abstractNumId w:val="14"/>
  </w:num>
  <w:num w:numId="9">
    <w:abstractNumId w:val="1"/>
  </w:num>
  <w:num w:numId="10">
    <w:abstractNumId w:val="8"/>
  </w:num>
  <w:num w:numId="11">
    <w:abstractNumId w:val="12"/>
  </w:num>
  <w:num w:numId="12">
    <w:abstractNumId w:val="4"/>
  </w:num>
  <w:num w:numId="13">
    <w:abstractNumId w:val="18"/>
  </w:num>
  <w:num w:numId="14">
    <w:abstractNumId w:val="16"/>
  </w:num>
  <w:num w:numId="15">
    <w:abstractNumId w:val="5"/>
  </w:num>
  <w:num w:numId="16">
    <w:abstractNumId w:val="11"/>
  </w:num>
  <w:num w:numId="17">
    <w:abstractNumId w:val="0"/>
  </w:num>
  <w:num w:numId="18">
    <w:abstractNumId w:val="13"/>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630"/>
    <w:rsid w:val="00003948"/>
    <w:rsid w:val="00004F2F"/>
    <w:rsid w:val="00006C49"/>
    <w:rsid w:val="00010D5D"/>
    <w:rsid w:val="0001340D"/>
    <w:rsid w:val="00015D50"/>
    <w:rsid w:val="00021A25"/>
    <w:rsid w:val="00023B95"/>
    <w:rsid w:val="000272B7"/>
    <w:rsid w:val="00030BAA"/>
    <w:rsid w:val="000328B9"/>
    <w:rsid w:val="0004057A"/>
    <w:rsid w:val="00052753"/>
    <w:rsid w:val="00054335"/>
    <w:rsid w:val="00057B48"/>
    <w:rsid w:val="00057F4B"/>
    <w:rsid w:val="00064351"/>
    <w:rsid w:val="0007256D"/>
    <w:rsid w:val="0007481D"/>
    <w:rsid w:val="0008207F"/>
    <w:rsid w:val="00085010"/>
    <w:rsid w:val="00087B79"/>
    <w:rsid w:val="00090420"/>
    <w:rsid w:val="00091A89"/>
    <w:rsid w:val="0009754D"/>
    <w:rsid w:val="00097873"/>
    <w:rsid w:val="000A0D50"/>
    <w:rsid w:val="000A1BB6"/>
    <w:rsid w:val="000A4170"/>
    <w:rsid w:val="000A4AC9"/>
    <w:rsid w:val="000A52B3"/>
    <w:rsid w:val="000B07CD"/>
    <w:rsid w:val="000B0A54"/>
    <w:rsid w:val="000B1BBA"/>
    <w:rsid w:val="000B24C8"/>
    <w:rsid w:val="000C0BA2"/>
    <w:rsid w:val="000C11F9"/>
    <w:rsid w:val="000C6F91"/>
    <w:rsid w:val="000D09B4"/>
    <w:rsid w:val="000D4723"/>
    <w:rsid w:val="000D66BD"/>
    <w:rsid w:val="000E0B28"/>
    <w:rsid w:val="000F4055"/>
    <w:rsid w:val="000F594E"/>
    <w:rsid w:val="000F5A97"/>
    <w:rsid w:val="000F769D"/>
    <w:rsid w:val="000F7B51"/>
    <w:rsid w:val="00101274"/>
    <w:rsid w:val="00103776"/>
    <w:rsid w:val="00105D59"/>
    <w:rsid w:val="0011547F"/>
    <w:rsid w:val="001205BC"/>
    <w:rsid w:val="001209DC"/>
    <w:rsid w:val="00122BCC"/>
    <w:rsid w:val="00123279"/>
    <w:rsid w:val="00123F33"/>
    <w:rsid w:val="0012668B"/>
    <w:rsid w:val="00132BD7"/>
    <w:rsid w:val="00134444"/>
    <w:rsid w:val="00134BC4"/>
    <w:rsid w:val="00142276"/>
    <w:rsid w:val="0014457A"/>
    <w:rsid w:val="00144A32"/>
    <w:rsid w:val="00144EF7"/>
    <w:rsid w:val="00147856"/>
    <w:rsid w:val="0015303C"/>
    <w:rsid w:val="001565DF"/>
    <w:rsid w:val="00165B56"/>
    <w:rsid w:val="00165FEA"/>
    <w:rsid w:val="001674ED"/>
    <w:rsid w:val="0016776F"/>
    <w:rsid w:val="00171B21"/>
    <w:rsid w:val="00171C1D"/>
    <w:rsid w:val="001726A7"/>
    <w:rsid w:val="001763B8"/>
    <w:rsid w:val="00183A20"/>
    <w:rsid w:val="001841AA"/>
    <w:rsid w:val="001908F1"/>
    <w:rsid w:val="001918B7"/>
    <w:rsid w:val="00195E6C"/>
    <w:rsid w:val="001A222F"/>
    <w:rsid w:val="001A2E4B"/>
    <w:rsid w:val="001A45FF"/>
    <w:rsid w:val="001A55AF"/>
    <w:rsid w:val="001B1207"/>
    <w:rsid w:val="001B1EA3"/>
    <w:rsid w:val="001B65B5"/>
    <w:rsid w:val="001C4F1A"/>
    <w:rsid w:val="001C61A3"/>
    <w:rsid w:val="001E7094"/>
    <w:rsid w:val="001E7B59"/>
    <w:rsid w:val="001E7F0E"/>
    <w:rsid w:val="001F4E0D"/>
    <w:rsid w:val="001F6D0B"/>
    <w:rsid w:val="001F6E80"/>
    <w:rsid w:val="002006A2"/>
    <w:rsid w:val="00203C1E"/>
    <w:rsid w:val="00204A50"/>
    <w:rsid w:val="00210BA0"/>
    <w:rsid w:val="0021465C"/>
    <w:rsid w:val="00215060"/>
    <w:rsid w:val="0021732F"/>
    <w:rsid w:val="00221EA6"/>
    <w:rsid w:val="002329C4"/>
    <w:rsid w:val="00232AD0"/>
    <w:rsid w:val="00232C7C"/>
    <w:rsid w:val="00233B6F"/>
    <w:rsid w:val="00235B27"/>
    <w:rsid w:val="00236A48"/>
    <w:rsid w:val="00240DB0"/>
    <w:rsid w:val="00243426"/>
    <w:rsid w:val="002453F0"/>
    <w:rsid w:val="002505DE"/>
    <w:rsid w:val="00255B64"/>
    <w:rsid w:val="002613E9"/>
    <w:rsid w:val="00263182"/>
    <w:rsid w:val="00264B91"/>
    <w:rsid w:val="00265F1E"/>
    <w:rsid w:val="00272234"/>
    <w:rsid w:val="00276251"/>
    <w:rsid w:val="002804FD"/>
    <w:rsid w:val="0028349E"/>
    <w:rsid w:val="0028422B"/>
    <w:rsid w:val="00284A82"/>
    <w:rsid w:val="00287C97"/>
    <w:rsid w:val="00290956"/>
    <w:rsid w:val="002957C9"/>
    <w:rsid w:val="0029739F"/>
    <w:rsid w:val="00297DD6"/>
    <w:rsid w:val="002A0F84"/>
    <w:rsid w:val="002B1F57"/>
    <w:rsid w:val="002B490C"/>
    <w:rsid w:val="002B737A"/>
    <w:rsid w:val="002C08F7"/>
    <w:rsid w:val="002C1CD8"/>
    <w:rsid w:val="002C4059"/>
    <w:rsid w:val="002C68E0"/>
    <w:rsid w:val="002C6B7C"/>
    <w:rsid w:val="002D2186"/>
    <w:rsid w:val="002D7FC2"/>
    <w:rsid w:val="002E1C05"/>
    <w:rsid w:val="002E3E25"/>
    <w:rsid w:val="002E543A"/>
    <w:rsid w:val="002F115A"/>
    <w:rsid w:val="00304CAD"/>
    <w:rsid w:val="0030527F"/>
    <w:rsid w:val="00305899"/>
    <w:rsid w:val="0030742B"/>
    <w:rsid w:val="0031141F"/>
    <w:rsid w:val="00316184"/>
    <w:rsid w:val="003163F2"/>
    <w:rsid w:val="00317B33"/>
    <w:rsid w:val="0032327D"/>
    <w:rsid w:val="0032506E"/>
    <w:rsid w:val="00325173"/>
    <w:rsid w:val="003277EB"/>
    <w:rsid w:val="00327859"/>
    <w:rsid w:val="003302D8"/>
    <w:rsid w:val="003308AA"/>
    <w:rsid w:val="00330FC3"/>
    <w:rsid w:val="003311F7"/>
    <w:rsid w:val="003370DB"/>
    <w:rsid w:val="003376FF"/>
    <w:rsid w:val="00346972"/>
    <w:rsid w:val="003503A7"/>
    <w:rsid w:val="003506A7"/>
    <w:rsid w:val="00352D34"/>
    <w:rsid w:val="003540C7"/>
    <w:rsid w:val="00361233"/>
    <w:rsid w:val="0036532C"/>
    <w:rsid w:val="00366624"/>
    <w:rsid w:val="00366CB8"/>
    <w:rsid w:val="00367109"/>
    <w:rsid w:val="00367374"/>
    <w:rsid w:val="00373001"/>
    <w:rsid w:val="003746C2"/>
    <w:rsid w:val="0037486A"/>
    <w:rsid w:val="00374B6F"/>
    <w:rsid w:val="00386811"/>
    <w:rsid w:val="00386EA9"/>
    <w:rsid w:val="00391FB3"/>
    <w:rsid w:val="003A3549"/>
    <w:rsid w:val="003A5E10"/>
    <w:rsid w:val="003B0BF9"/>
    <w:rsid w:val="003B411A"/>
    <w:rsid w:val="003B5563"/>
    <w:rsid w:val="003B5664"/>
    <w:rsid w:val="003C049F"/>
    <w:rsid w:val="003C0CA4"/>
    <w:rsid w:val="003C145C"/>
    <w:rsid w:val="003C6490"/>
    <w:rsid w:val="003C7041"/>
    <w:rsid w:val="003C7128"/>
    <w:rsid w:val="003C7E02"/>
    <w:rsid w:val="003D0973"/>
    <w:rsid w:val="003D1AEE"/>
    <w:rsid w:val="003D34A4"/>
    <w:rsid w:val="003D4243"/>
    <w:rsid w:val="003D56C4"/>
    <w:rsid w:val="003D5953"/>
    <w:rsid w:val="003E0791"/>
    <w:rsid w:val="003E4673"/>
    <w:rsid w:val="003E595E"/>
    <w:rsid w:val="003F1F85"/>
    <w:rsid w:val="003F28AC"/>
    <w:rsid w:val="003F2B33"/>
    <w:rsid w:val="003F3719"/>
    <w:rsid w:val="003F3F6A"/>
    <w:rsid w:val="003F5A96"/>
    <w:rsid w:val="004003AA"/>
    <w:rsid w:val="00404DB1"/>
    <w:rsid w:val="0041065B"/>
    <w:rsid w:val="00410CF8"/>
    <w:rsid w:val="00413CB4"/>
    <w:rsid w:val="00415D31"/>
    <w:rsid w:val="004259F9"/>
    <w:rsid w:val="004314E3"/>
    <w:rsid w:val="004333F9"/>
    <w:rsid w:val="004454FE"/>
    <w:rsid w:val="004466D6"/>
    <w:rsid w:val="0044677E"/>
    <w:rsid w:val="0044784A"/>
    <w:rsid w:val="00451258"/>
    <w:rsid w:val="00453D81"/>
    <w:rsid w:val="004560D1"/>
    <w:rsid w:val="00456B77"/>
    <w:rsid w:val="00456E40"/>
    <w:rsid w:val="00457770"/>
    <w:rsid w:val="00463A91"/>
    <w:rsid w:val="00471F27"/>
    <w:rsid w:val="0047511F"/>
    <w:rsid w:val="00477526"/>
    <w:rsid w:val="00480680"/>
    <w:rsid w:val="00480810"/>
    <w:rsid w:val="004938E7"/>
    <w:rsid w:val="00495CF8"/>
    <w:rsid w:val="0049637F"/>
    <w:rsid w:val="00497732"/>
    <w:rsid w:val="004A27E2"/>
    <w:rsid w:val="004A28AC"/>
    <w:rsid w:val="004A3541"/>
    <w:rsid w:val="004A5245"/>
    <w:rsid w:val="004B06CA"/>
    <w:rsid w:val="004B136E"/>
    <w:rsid w:val="004B2807"/>
    <w:rsid w:val="004B3AD7"/>
    <w:rsid w:val="004B7EDA"/>
    <w:rsid w:val="004E3CEC"/>
    <w:rsid w:val="004F2953"/>
    <w:rsid w:val="004F617A"/>
    <w:rsid w:val="004F65F8"/>
    <w:rsid w:val="0050178F"/>
    <w:rsid w:val="005065D7"/>
    <w:rsid w:val="00520A12"/>
    <w:rsid w:val="00524834"/>
    <w:rsid w:val="00524FC4"/>
    <w:rsid w:val="00525136"/>
    <w:rsid w:val="00533446"/>
    <w:rsid w:val="00533777"/>
    <w:rsid w:val="00534EC0"/>
    <w:rsid w:val="00535A90"/>
    <w:rsid w:val="00535FC6"/>
    <w:rsid w:val="00540683"/>
    <w:rsid w:val="00541171"/>
    <w:rsid w:val="00544E91"/>
    <w:rsid w:val="00546107"/>
    <w:rsid w:val="005538C4"/>
    <w:rsid w:val="00553E46"/>
    <w:rsid w:val="00560967"/>
    <w:rsid w:val="005716CA"/>
    <w:rsid w:val="00571B48"/>
    <w:rsid w:val="005744C6"/>
    <w:rsid w:val="005812A7"/>
    <w:rsid w:val="0058526C"/>
    <w:rsid w:val="0059077C"/>
    <w:rsid w:val="00593821"/>
    <w:rsid w:val="005947D0"/>
    <w:rsid w:val="00596252"/>
    <w:rsid w:val="005A2D6D"/>
    <w:rsid w:val="005A50B2"/>
    <w:rsid w:val="005A69E8"/>
    <w:rsid w:val="005B221F"/>
    <w:rsid w:val="005B3F3F"/>
    <w:rsid w:val="005C1D7A"/>
    <w:rsid w:val="005C7B3A"/>
    <w:rsid w:val="005D6E26"/>
    <w:rsid w:val="005E1E9A"/>
    <w:rsid w:val="005E5741"/>
    <w:rsid w:val="005F2F41"/>
    <w:rsid w:val="005F5052"/>
    <w:rsid w:val="005F5548"/>
    <w:rsid w:val="005F76DF"/>
    <w:rsid w:val="005F7BD3"/>
    <w:rsid w:val="005F7D2A"/>
    <w:rsid w:val="005F7D49"/>
    <w:rsid w:val="00600CC7"/>
    <w:rsid w:val="00600D7A"/>
    <w:rsid w:val="0060398B"/>
    <w:rsid w:val="00606BBF"/>
    <w:rsid w:val="00606C8D"/>
    <w:rsid w:val="00610045"/>
    <w:rsid w:val="00610782"/>
    <w:rsid w:val="00610955"/>
    <w:rsid w:val="00613030"/>
    <w:rsid w:val="006151B8"/>
    <w:rsid w:val="00615C95"/>
    <w:rsid w:val="00621A20"/>
    <w:rsid w:val="00625CFD"/>
    <w:rsid w:val="006277C4"/>
    <w:rsid w:val="006408CB"/>
    <w:rsid w:val="00640C6D"/>
    <w:rsid w:val="00641A45"/>
    <w:rsid w:val="00643720"/>
    <w:rsid w:val="0064650B"/>
    <w:rsid w:val="00646C6E"/>
    <w:rsid w:val="00646D85"/>
    <w:rsid w:val="00653EF3"/>
    <w:rsid w:val="00654BCF"/>
    <w:rsid w:val="00655F2C"/>
    <w:rsid w:val="006565C2"/>
    <w:rsid w:val="0066242D"/>
    <w:rsid w:val="00683916"/>
    <w:rsid w:val="00686B18"/>
    <w:rsid w:val="00691CAC"/>
    <w:rsid w:val="006925C7"/>
    <w:rsid w:val="00697C09"/>
    <w:rsid w:val="006A022A"/>
    <w:rsid w:val="006A53C3"/>
    <w:rsid w:val="006A64B0"/>
    <w:rsid w:val="006A79C3"/>
    <w:rsid w:val="006D05D1"/>
    <w:rsid w:val="006D1205"/>
    <w:rsid w:val="006D2B6F"/>
    <w:rsid w:val="006D3691"/>
    <w:rsid w:val="006D4F6F"/>
    <w:rsid w:val="006E0410"/>
    <w:rsid w:val="006E0BA1"/>
    <w:rsid w:val="006E1081"/>
    <w:rsid w:val="006E4802"/>
    <w:rsid w:val="0070356F"/>
    <w:rsid w:val="00713937"/>
    <w:rsid w:val="0071557B"/>
    <w:rsid w:val="00717534"/>
    <w:rsid w:val="00717872"/>
    <w:rsid w:val="00717C4B"/>
    <w:rsid w:val="00720585"/>
    <w:rsid w:val="0072554E"/>
    <w:rsid w:val="00744CC7"/>
    <w:rsid w:val="00750222"/>
    <w:rsid w:val="00751A55"/>
    <w:rsid w:val="00755300"/>
    <w:rsid w:val="00756664"/>
    <w:rsid w:val="00757FC2"/>
    <w:rsid w:val="00761C0A"/>
    <w:rsid w:val="00762837"/>
    <w:rsid w:val="00765295"/>
    <w:rsid w:val="007722B6"/>
    <w:rsid w:val="00772D62"/>
    <w:rsid w:val="00773AF6"/>
    <w:rsid w:val="00776A20"/>
    <w:rsid w:val="007779B0"/>
    <w:rsid w:val="00777EE0"/>
    <w:rsid w:val="00780577"/>
    <w:rsid w:val="007834A1"/>
    <w:rsid w:val="0078377F"/>
    <w:rsid w:val="00783C1F"/>
    <w:rsid w:val="0078443D"/>
    <w:rsid w:val="00785D90"/>
    <w:rsid w:val="007917FF"/>
    <w:rsid w:val="00795F71"/>
    <w:rsid w:val="007A48B5"/>
    <w:rsid w:val="007A6344"/>
    <w:rsid w:val="007B286F"/>
    <w:rsid w:val="007B3911"/>
    <w:rsid w:val="007B49CD"/>
    <w:rsid w:val="007B4C81"/>
    <w:rsid w:val="007B6219"/>
    <w:rsid w:val="007C21AA"/>
    <w:rsid w:val="007C6019"/>
    <w:rsid w:val="007C705F"/>
    <w:rsid w:val="007D31C1"/>
    <w:rsid w:val="007D60A7"/>
    <w:rsid w:val="007E23F6"/>
    <w:rsid w:val="007E5AF2"/>
    <w:rsid w:val="007E5F7A"/>
    <w:rsid w:val="007E73AB"/>
    <w:rsid w:val="007E7F00"/>
    <w:rsid w:val="007F0239"/>
    <w:rsid w:val="007F1F45"/>
    <w:rsid w:val="007F250B"/>
    <w:rsid w:val="00802256"/>
    <w:rsid w:val="00807F76"/>
    <w:rsid w:val="0081321F"/>
    <w:rsid w:val="008132E5"/>
    <w:rsid w:val="00814EC4"/>
    <w:rsid w:val="00816C11"/>
    <w:rsid w:val="00827364"/>
    <w:rsid w:val="0083301C"/>
    <w:rsid w:val="008345CE"/>
    <w:rsid w:val="008362E2"/>
    <w:rsid w:val="00836695"/>
    <w:rsid w:val="00845C7A"/>
    <w:rsid w:val="00846882"/>
    <w:rsid w:val="00846A36"/>
    <w:rsid w:val="008504AD"/>
    <w:rsid w:val="00850711"/>
    <w:rsid w:val="00857788"/>
    <w:rsid w:val="00861D54"/>
    <w:rsid w:val="00862660"/>
    <w:rsid w:val="008668F6"/>
    <w:rsid w:val="00871520"/>
    <w:rsid w:val="00873971"/>
    <w:rsid w:val="00873BA1"/>
    <w:rsid w:val="008774C1"/>
    <w:rsid w:val="008803F0"/>
    <w:rsid w:val="00883E7E"/>
    <w:rsid w:val="00894C55"/>
    <w:rsid w:val="00896CD9"/>
    <w:rsid w:val="008A2B58"/>
    <w:rsid w:val="008B62C3"/>
    <w:rsid w:val="008B6C06"/>
    <w:rsid w:val="008C1CFB"/>
    <w:rsid w:val="008C4C27"/>
    <w:rsid w:val="008D2020"/>
    <w:rsid w:val="008D263D"/>
    <w:rsid w:val="008D672F"/>
    <w:rsid w:val="008E560A"/>
    <w:rsid w:val="008E578E"/>
    <w:rsid w:val="008F03F0"/>
    <w:rsid w:val="008F2C4C"/>
    <w:rsid w:val="008F3310"/>
    <w:rsid w:val="008F65EA"/>
    <w:rsid w:val="00903533"/>
    <w:rsid w:val="00903698"/>
    <w:rsid w:val="00914049"/>
    <w:rsid w:val="00914791"/>
    <w:rsid w:val="009151DE"/>
    <w:rsid w:val="00923F91"/>
    <w:rsid w:val="00927995"/>
    <w:rsid w:val="009321BC"/>
    <w:rsid w:val="0093345B"/>
    <w:rsid w:val="0093386E"/>
    <w:rsid w:val="00935573"/>
    <w:rsid w:val="00940D62"/>
    <w:rsid w:val="00945EA9"/>
    <w:rsid w:val="0095073F"/>
    <w:rsid w:val="00954DC4"/>
    <w:rsid w:val="00954F30"/>
    <w:rsid w:val="0096438A"/>
    <w:rsid w:val="009646C7"/>
    <w:rsid w:val="00964B35"/>
    <w:rsid w:val="009659BA"/>
    <w:rsid w:val="009676CA"/>
    <w:rsid w:val="00984247"/>
    <w:rsid w:val="009849C7"/>
    <w:rsid w:val="009917A7"/>
    <w:rsid w:val="00992523"/>
    <w:rsid w:val="009A2654"/>
    <w:rsid w:val="009A41D9"/>
    <w:rsid w:val="009B1CFF"/>
    <w:rsid w:val="009B58ED"/>
    <w:rsid w:val="009C0D70"/>
    <w:rsid w:val="009C16E0"/>
    <w:rsid w:val="009C719B"/>
    <w:rsid w:val="009D014A"/>
    <w:rsid w:val="009D0C4A"/>
    <w:rsid w:val="009D1E18"/>
    <w:rsid w:val="009D1E5C"/>
    <w:rsid w:val="009D23DC"/>
    <w:rsid w:val="009D2A08"/>
    <w:rsid w:val="009E01DB"/>
    <w:rsid w:val="009E06E2"/>
    <w:rsid w:val="009E78E5"/>
    <w:rsid w:val="009F10B6"/>
    <w:rsid w:val="009F4B2C"/>
    <w:rsid w:val="009F7D44"/>
    <w:rsid w:val="00A0183C"/>
    <w:rsid w:val="00A02D50"/>
    <w:rsid w:val="00A10FC3"/>
    <w:rsid w:val="00A1242F"/>
    <w:rsid w:val="00A131C9"/>
    <w:rsid w:val="00A13B03"/>
    <w:rsid w:val="00A165F0"/>
    <w:rsid w:val="00A17AE0"/>
    <w:rsid w:val="00A21126"/>
    <w:rsid w:val="00A346B0"/>
    <w:rsid w:val="00A36AAA"/>
    <w:rsid w:val="00A45ABB"/>
    <w:rsid w:val="00A504FC"/>
    <w:rsid w:val="00A50DE3"/>
    <w:rsid w:val="00A6073E"/>
    <w:rsid w:val="00A62796"/>
    <w:rsid w:val="00A641BD"/>
    <w:rsid w:val="00A66EBA"/>
    <w:rsid w:val="00A745FD"/>
    <w:rsid w:val="00A753C3"/>
    <w:rsid w:val="00A75F58"/>
    <w:rsid w:val="00A77A25"/>
    <w:rsid w:val="00A853D7"/>
    <w:rsid w:val="00AA3023"/>
    <w:rsid w:val="00AA609D"/>
    <w:rsid w:val="00AB78E9"/>
    <w:rsid w:val="00AC1451"/>
    <w:rsid w:val="00AD21F9"/>
    <w:rsid w:val="00AD2F29"/>
    <w:rsid w:val="00AD4A13"/>
    <w:rsid w:val="00AD4D4C"/>
    <w:rsid w:val="00AD50AD"/>
    <w:rsid w:val="00AD668E"/>
    <w:rsid w:val="00AD75D5"/>
    <w:rsid w:val="00AE1BBF"/>
    <w:rsid w:val="00AE1CF6"/>
    <w:rsid w:val="00AE1DAF"/>
    <w:rsid w:val="00AE246B"/>
    <w:rsid w:val="00AE3572"/>
    <w:rsid w:val="00AE5567"/>
    <w:rsid w:val="00AE57D5"/>
    <w:rsid w:val="00AE6173"/>
    <w:rsid w:val="00AF0451"/>
    <w:rsid w:val="00AF1239"/>
    <w:rsid w:val="00AF7E2A"/>
    <w:rsid w:val="00B071B7"/>
    <w:rsid w:val="00B11DF5"/>
    <w:rsid w:val="00B12E73"/>
    <w:rsid w:val="00B14031"/>
    <w:rsid w:val="00B16480"/>
    <w:rsid w:val="00B16495"/>
    <w:rsid w:val="00B17160"/>
    <w:rsid w:val="00B2015D"/>
    <w:rsid w:val="00B2165C"/>
    <w:rsid w:val="00B21A67"/>
    <w:rsid w:val="00B21D3F"/>
    <w:rsid w:val="00B2494A"/>
    <w:rsid w:val="00B27061"/>
    <w:rsid w:val="00B3369B"/>
    <w:rsid w:val="00B33DE0"/>
    <w:rsid w:val="00B37A1D"/>
    <w:rsid w:val="00B41351"/>
    <w:rsid w:val="00B44EBD"/>
    <w:rsid w:val="00B45C5D"/>
    <w:rsid w:val="00B6292E"/>
    <w:rsid w:val="00B63086"/>
    <w:rsid w:val="00B6311F"/>
    <w:rsid w:val="00B63BE5"/>
    <w:rsid w:val="00B6479C"/>
    <w:rsid w:val="00B65994"/>
    <w:rsid w:val="00B7024F"/>
    <w:rsid w:val="00B77FA1"/>
    <w:rsid w:val="00B80176"/>
    <w:rsid w:val="00B82A0D"/>
    <w:rsid w:val="00B86385"/>
    <w:rsid w:val="00B926AA"/>
    <w:rsid w:val="00B94C4C"/>
    <w:rsid w:val="00BA20AA"/>
    <w:rsid w:val="00BA6C68"/>
    <w:rsid w:val="00BB0423"/>
    <w:rsid w:val="00BB1D4D"/>
    <w:rsid w:val="00BB2982"/>
    <w:rsid w:val="00BB30A1"/>
    <w:rsid w:val="00BB5A72"/>
    <w:rsid w:val="00BB7664"/>
    <w:rsid w:val="00BD0E81"/>
    <w:rsid w:val="00BD2E7A"/>
    <w:rsid w:val="00BD4425"/>
    <w:rsid w:val="00BD5BEE"/>
    <w:rsid w:val="00BE66A0"/>
    <w:rsid w:val="00BF41B7"/>
    <w:rsid w:val="00BF4F28"/>
    <w:rsid w:val="00BF7317"/>
    <w:rsid w:val="00C02494"/>
    <w:rsid w:val="00C02846"/>
    <w:rsid w:val="00C04B5A"/>
    <w:rsid w:val="00C1256C"/>
    <w:rsid w:val="00C1414F"/>
    <w:rsid w:val="00C142EA"/>
    <w:rsid w:val="00C1706A"/>
    <w:rsid w:val="00C25B49"/>
    <w:rsid w:val="00C269A4"/>
    <w:rsid w:val="00C26CFB"/>
    <w:rsid w:val="00C273D3"/>
    <w:rsid w:val="00C40CF1"/>
    <w:rsid w:val="00C43D3E"/>
    <w:rsid w:val="00C450D9"/>
    <w:rsid w:val="00C4557B"/>
    <w:rsid w:val="00C461D3"/>
    <w:rsid w:val="00C46485"/>
    <w:rsid w:val="00C47176"/>
    <w:rsid w:val="00C503EA"/>
    <w:rsid w:val="00C51B11"/>
    <w:rsid w:val="00C5461A"/>
    <w:rsid w:val="00C55B0F"/>
    <w:rsid w:val="00C5660B"/>
    <w:rsid w:val="00C62535"/>
    <w:rsid w:val="00C62FE1"/>
    <w:rsid w:val="00C7454B"/>
    <w:rsid w:val="00C75B90"/>
    <w:rsid w:val="00C81FF7"/>
    <w:rsid w:val="00C83B5F"/>
    <w:rsid w:val="00C848E0"/>
    <w:rsid w:val="00C85B80"/>
    <w:rsid w:val="00C90BF2"/>
    <w:rsid w:val="00C93BD9"/>
    <w:rsid w:val="00CA0317"/>
    <w:rsid w:val="00CA3545"/>
    <w:rsid w:val="00CB32F5"/>
    <w:rsid w:val="00CB49F1"/>
    <w:rsid w:val="00CB5A23"/>
    <w:rsid w:val="00CB725F"/>
    <w:rsid w:val="00CC093C"/>
    <w:rsid w:val="00CC0D2D"/>
    <w:rsid w:val="00CD07D9"/>
    <w:rsid w:val="00CE327A"/>
    <w:rsid w:val="00CE5657"/>
    <w:rsid w:val="00CF0456"/>
    <w:rsid w:val="00CF34C7"/>
    <w:rsid w:val="00CF6BF9"/>
    <w:rsid w:val="00D00AF2"/>
    <w:rsid w:val="00D04F13"/>
    <w:rsid w:val="00D11075"/>
    <w:rsid w:val="00D116C0"/>
    <w:rsid w:val="00D133F8"/>
    <w:rsid w:val="00D14A3E"/>
    <w:rsid w:val="00D14FB7"/>
    <w:rsid w:val="00D15C47"/>
    <w:rsid w:val="00D3071E"/>
    <w:rsid w:val="00D331AE"/>
    <w:rsid w:val="00D3376E"/>
    <w:rsid w:val="00D37696"/>
    <w:rsid w:val="00D467F6"/>
    <w:rsid w:val="00D46F57"/>
    <w:rsid w:val="00D509B0"/>
    <w:rsid w:val="00D5722E"/>
    <w:rsid w:val="00D64819"/>
    <w:rsid w:val="00D64E77"/>
    <w:rsid w:val="00D66A79"/>
    <w:rsid w:val="00D70BD9"/>
    <w:rsid w:val="00D70CE8"/>
    <w:rsid w:val="00D73DF2"/>
    <w:rsid w:val="00D74FC8"/>
    <w:rsid w:val="00D7628E"/>
    <w:rsid w:val="00D806F7"/>
    <w:rsid w:val="00D8233B"/>
    <w:rsid w:val="00D82D9D"/>
    <w:rsid w:val="00D86E42"/>
    <w:rsid w:val="00D9349E"/>
    <w:rsid w:val="00D951D8"/>
    <w:rsid w:val="00DB1608"/>
    <w:rsid w:val="00DB2237"/>
    <w:rsid w:val="00DB6F73"/>
    <w:rsid w:val="00DC2FCD"/>
    <w:rsid w:val="00DC78A3"/>
    <w:rsid w:val="00DD0922"/>
    <w:rsid w:val="00DD09E6"/>
    <w:rsid w:val="00DD1F6F"/>
    <w:rsid w:val="00DD31F9"/>
    <w:rsid w:val="00DD4C0B"/>
    <w:rsid w:val="00DE4176"/>
    <w:rsid w:val="00DE60ED"/>
    <w:rsid w:val="00DF3D1A"/>
    <w:rsid w:val="00DF6533"/>
    <w:rsid w:val="00E013F4"/>
    <w:rsid w:val="00E027AB"/>
    <w:rsid w:val="00E063F3"/>
    <w:rsid w:val="00E10AAE"/>
    <w:rsid w:val="00E1118C"/>
    <w:rsid w:val="00E11741"/>
    <w:rsid w:val="00E12515"/>
    <w:rsid w:val="00E152AC"/>
    <w:rsid w:val="00E2041A"/>
    <w:rsid w:val="00E211F8"/>
    <w:rsid w:val="00E231AA"/>
    <w:rsid w:val="00E231D7"/>
    <w:rsid w:val="00E25D66"/>
    <w:rsid w:val="00E27223"/>
    <w:rsid w:val="00E3716B"/>
    <w:rsid w:val="00E41EBA"/>
    <w:rsid w:val="00E4297C"/>
    <w:rsid w:val="00E4487E"/>
    <w:rsid w:val="00E528FF"/>
    <w:rsid w:val="00E5323B"/>
    <w:rsid w:val="00E53CFF"/>
    <w:rsid w:val="00E53F94"/>
    <w:rsid w:val="00E578EC"/>
    <w:rsid w:val="00E611ED"/>
    <w:rsid w:val="00E61CD1"/>
    <w:rsid w:val="00E63138"/>
    <w:rsid w:val="00E663D0"/>
    <w:rsid w:val="00E7624D"/>
    <w:rsid w:val="00E81F6E"/>
    <w:rsid w:val="00E84FA3"/>
    <w:rsid w:val="00E8749E"/>
    <w:rsid w:val="00E87510"/>
    <w:rsid w:val="00E876C9"/>
    <w:rsid w:val="00E90C01"/>
    <w:rsid w:val="00EA34E1"/>
    <w:rsid w:val="00EA486E"/>
    <w:rsid w:val="00EA4FC2"/>
    <w:rsid w:val="00EB00C1"/>
    <w:rsid w:val="00EB1686"/>
    <w:rsid w:val="00EB39B6"/>
    <w:rsid w:val="00EB553D"/>
    <w:rsid w:val="00EB57CB"/>
    <w:rsid w:val="00EB6C64"/>
    <w:rsid w:val="00EC280D"/>
    <w:rsid w:val="00EC6BA1"/>
    <w:rsid w:val="00EC793C"/>
    <w:rsid w:val="00ED0EB8"/>
    <w:rsid w:val="00ED1FAF"/>
    <w:rsid w:val="00ED356B"/>
    <w:rsid w:val="00EE1C0A"/>
    <w:rsid w:val="00EE49DA"/>
    <w:rsid w:val="00EF5A53"/>
    <w:rsid w:val="00F06EB9"/>
    <w:rsid w:val="00F119CF"/>
    <w:rsid w:val="00F14AC2"/>
    <w:rsid w:val="00F16E18"/>
    <w:rsid w:val="00F1719F"/>
    <w:rsid w:val="00F23CDE"/>
    <w:rsid w:val="00F26554"/>
    <w:rsid w:val="00F26CFE"/>
    <w:rsid w:val="00F30A41"/>
    <w:rsid w:val="00F31A8C"/>
    <w:rsid w:val="00F3471B"/>
    <w:rsid w:val="00F34DA1"/>
    <w:rsid w:val="00F37E6F"/>
    <w:rsid w:val="00F414CF"/>
    <w:rsid w:val="00F42040"/>
    <w:rsid w:val="00F4207F"/>
    <w:rsid w:val="00F425A5"/>
    <w:rsid w:val="00F427F8"/>
    <w:rsid w:val="00F44520"/>
    <w:rsid w:val="00F45FE2"/>
    <w:rsid w:val="00F50A23"/>
    <w:rsid w:val="00F534CB"/>
    <w:rsid w:val="00F57B0C"/>
    <w:rsid w:val="00F61F59"/>
    <w:rsid w:val="00F64AA6"/>
    <w:rsid w:val="00F838CE"/>
    <w:rsid w:val="00F85ACA"/>
    <w:rsid w:val="00F864D5"/>
    <w:rsid w:val="00F92C50"/>
    <w:rsid w:val="00F95FC1"/>
    <w:rsid w:val="00FA51F4"/>
    <w:rsid w:val="00FB20F9"/>
    <w:rsid w:val="00FB2CBB"/>
    <w:rsid w:val="00FB394E"/>
    <w:rsid w:val="00FB6515"/>
    <w:rsid w:val="00FC3179"/>
    <w:rsid w:val="00FD1680"/>
    <w:rsid w:val="00FD3F19"/>
    <w:rsid w:val="00FD4C02"/>
    <w:rsid w:val="00FD4C16"/>
    <w:rsid w:val="00FD595A"/>
    <w:rsid w:val="00FD6B63"/>
    <w:rsid w:val="00FE396B"/>
    <w:rsid w:val="00FF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F07ED"/>
  <w15:docId w15:val="{31399831-CE1E-47D2-ACCC-A0D8DDA8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261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3E9"/>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nhideWhenUsed/>
    <w:qFormat/>
    <w:rsid w:val="002613E9"/>
    <w:rPr>
      <w:vertAlign w:val="superscript"/>
    </w:rPr>
  </w:style>
  <w:style w:type="paragraph" w:styleId="NoSpacing">
    <w:name w:val="No Spacing"/>
    <w:uiPriority w:val="1"/>
    <w:qFormat/>
    <w:rsid w:val="002B490C"/>
    <w:pPr>
      <w:spacing w:after="0" w:line="240" w:lineRule="auto"/>
    </w:pPr>
  </w:style>
  <w:style w:type="character" w:customStyle="1" w:styleId="UnresolvedMention1">
    <w:name w:val="Unresolved Mention1"/>
    <w:basedOn w:val="DefaultParagraphFont"/>
    <w:uiPriority w:val="99"/>
    <w:semiHidden/>
    <w:unhideWhenUsed/>
    <w:rsid w:val="00814EC4"/>
    <w:rPr>
      <w:color w:val="605E5C"/>
      <w:shd w:val="clear" w:color="auto" w:fill="E1DFDD"/>
    </w:rPr>
  </w:style>
  <w:style w:type="character" w:styleId="CommentReference">
    <w:name w:val="annotation reference"/>
    <w:basedOn w:val="DefaultParagraphFont"/>
    <w:uiPriority w:val="99"/>
    <w:semiHidden/>
    <w:unhideWhenUsed/>
    <w:rsid w:val="00287C97"/>
    <w:rPr>
      <w:sz w:val="16"/>
      <w:szCs w:val="16"/>
    </w:rPr>
  </w:style>
  <w:style w:type="paragraph" w:styleId="CommentText">
    <w:name w:val="annotation text"/>
    <w:basedOn w:val="Normal"/>
    <w:link w:val="CommentTextChar"/>
    <w:uiPriority w:val="99"/>
    <w:semiHidden/>
    <w:unhideWhenUsed/>
    <w:rsid w:val="00287C97"/>
    <w:pPr>
      <w:spacing w:line="240" w:lineRule="auto"/>
    </w:pPr>
    <w:rPr>
      <w:sz w:val="20"/>
      <w:szCs w:val="20"/>
    </w:rPr>
  </w:style>
  <w:style w:type="character" w:customStyle="1" w:styleId="CommentTextChar">
    <w:name w:val="Comment Text Char"/>
    <w:basedOn w:val="DefaultParagraphFont"/>
    <w:link w:val="CommentText"/>
    <w:uiPriority w:val="99"/>
    <w:semiHidden/>
    <w:rsid w:val="00287C97"/>
    <w:rPr>
      <w:sz w:val="20"/>
      <w:szCs w:val="20"/>
    </w:rPr>
  </w:style>
  <w:style w:type="paragraph" w:styleId="CommentSubject">
    <w:name w:val="annotation subject"/>
    <w:basedOn w:val="CommentText"/>
    <w:next w:val="CommentText"/>
    <w:link w:val="CommentSubjectChar"/>
    <w:uiPriority w:val="99"/>
    <w:semiHidden/>
    <w:unhideWhenUsed/>
    <w:rsid w:val="00287C97"/>
    <w:rPr>
      <w:b/>
      <w:bCs/>
    </w:rPr>
  </w:style>
  <w:style w:type="character" w:customStyle="1" w:styleId="CommentSubjectChar">
    <w:name w:val="Comment Subject Char"/>
    <w:basedOn w:val="CommentTextChar"/>
    <w:link w:val="CommentSubject"/>
    <w:uiPriority w:val="99"/>
    <w:semiHidden/>
    <w:rsid w:val="00287C97"/>
    <w:rPr>
      <w:b/>
      <w:bCs/>
      <w:sz w:val="20"/>
      <w:szCs w:val="20"/>
    </w:rPr>
  </w:style>
  <w:style w:type="paragraph" w:styleId="ListParagraph">
    <w:name w:val="List Paragraph"/>
    <w:basedOn w:val="Normal"/>
    <w:uiPriority w:val="34"/>
    <w:qFormat/>
    <w:rsid w:val="000D09B4"/>
    <w:pPr>
      <w:ind w:left="720"/>
      <w:contextualSpacing/>
    </w:pPr>
  </w:style>
  <w:style w:type="character" w:styleId="UnresolvedMention">
    <w:name w:val="Unresolved Mention"/>
    <w:basedOn w:val="DefaultParagraphFont"/>
    <w:uiPriority w:val="99"/>
    <w:semiHidden/>
    <w:unhideWhenUsed/>
    <w:rsid w:val="005D6E26"/>
    <w:rPr>
      <w:color w:val="605E5C"/>
      <w:shd w:val="clear" w:color="auto" w:fill="E1DFDD"/>
    </w:rPr>
  </w:style>
  <w:style w:type="character" w:styleId="Strong">
    <w:name w:val="Strong"/>
    <w:basedOn w:val="DefaultParagraphFont"/>
    <w:uiPriority w:val="22"/>
    <w:qFormat/>
    <w:rsid w:val="00015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gita.Sa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ppcvalentia.com/pages-view-309.html" TargetMode="External"/><Relationship Id="rId13" Type="http://schemas.openxmlformats.org/officeDocument/2006/relationships/hyperlink" Target="https://mm.lv/juridiskie-pakalpojumi" TargetMode="External"/><Relationship Id="rId3" Type="http://schemas.openxmlformats.org/officeDocument/2006/relationships/hyperlink" Target="http://www.sif.gov.lv/images/files/nodevumi/ESF_Da%C5%BE%C4%81d%C4%ABbas/Motivacijas_paaugstinasana/Gala_zinojums.pdf" TargetMode="External"/><Relationship Id="rId7" Type="http://schemas.openxmlformats.org/officeDocument/2006/relationships/hyperlink" Target="http://jip.jelgava.lv/par-mums/maksas-pakalpojumi" TargetMode="External"/><Relationship Id="rId12" Type="http://schemas.openxmlformats.org/officeDocument/2006/relationships/hyperlink" Target="http://www.gimeneslieta.lv/cenas" TargetMode="External"/><Relationship Id="rId2" Type="http://schemas.openxmlformats.org/officeDocument/2006/relationships/hyperlink" Target="https://www.pmlp.gov.lv/lv/sakums/statistika/patveruma-mekletaji.html" TargetMode="External"/><Relationship Id="rId16" Type="http://schemas.openxmlformats.org/officeDocument/2006/relationships/hyperlink" Target="https://www.esfondi.lv/upload/iekszemes_komandejumu_metodika.pdf" TargetMode="External"/><Relationship Id="rId1" Type="http://schemas.openxmlformats.org/officeDocument/2006/relationships/hyperlink" Target="https://www.pmlp.gov.lv/lv/sakums/statistika/patveruma-mekletaji.html" TargetMode="External"/><Relationship Id="rId6" Type="http://schemas.openxmlformats.org/officeDocument/2006/relationships/hyperlink" Target="http://www.miervidi.lv/lat/konsultacijas/psihologs_un_psihoterapeits" TargetMode="External"/><Relationship Id="rId11" Type="http://schemas.openxmlformats.org/officeDocument/2006/relationships/hyperlink" Target="http://justeco.lv/index.php/lv/cenas" TargetMode="External"/><Relationship Id="rId5" Type="http://schemas.openxmlformats.org/officeDocument/2006/relationships/hyperlink" Target="http://www.skalbes.lv/konsultacijas" TargetMode="External"/><Relationship Id="rId15" Type="http://schemas.openxmlformats.org/officeDocument/2006/relationships/hyperlink" Target="http://www.cubera.lv/lv/pricelist.html" TargetMode="External"/><Relationship Id="rId10" Type="http://schemas.openxmlformats.org/officeDocument/2006/relationships/hyperlink" Target="https://www.krizespsihologs.lv/" TargetMode="External"/><Relationship Id="rId4" Type="http://schemas.openxmlformats.org/officeDocument/2006/relationships/hyperlink" Target="http://www.psihologijascentrs.lv/content-layouts.html" TargetMode="External"/><Relationship Id="rId9" Type="http://schemas.openxmlformats.org/officeDocument/2006/relationships/hyperlink" Target="http://www.psihologsgulbene.lv/index.php/lv/pakalpojumi/pakalpojumu-cenas" TargetMode="External"/><Relationship Id="rId14" Type="http://schemas.openxmlformats.org/officeDocument/2006/relationships/hyperlink" Target="http://justeco.lv/index.php/lv/ce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29205-27F6-44BC-8C37-654D7BC4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13838</Words>
  <Characters>7888</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Laimdota Adlere</cp:lastModifiedBy>
  <cp:revision>2</cp:revision>
  <cp:lastPrinted>2019-02-26T11:57:00Z</cp:lastPrinted>
  <dcterms:created xsi:type="dcterms:W3CDTF">2019-05-27T13:45:00Z</dcterms:created>
  <dcterms:modified xsi:type="dcterms:W3CDTF">2019-05-27T13:45:00Z</dcterms:modified>
</cp:coreProperties>
</file>